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415" w:rsidP="00167363" w:rsidRDefault="00505415" w14:paraId="4077C9DE" w14:textId="77777777">
      <w:pPr>
        <w:spacing w:line="276" w:lineRule="auto"/>
        <w:rPr>
          <w:rFonts w:cs="Arial"/>
          <w:b/>
          <w:bCs/>
          <w:color w:val="FF0000"/>
          <w:szCs w:val="22"/>
          <w:u w:val="single"/>
        </w:rPr>
      </w:pPr>
    </w:p>
    <w:p w:rsidR="00E3567E" w:rsidP="00167363" w:rsidRDefault="00E3567E" w14:paraId="40A2E41E" w14:textId="77777777">
      <w:pPr>
        <w:spacing w:line="276" w:lineRule="auto"/>
        <w:rPr>
          <w:rFonts w:cs="Arial"/>
          <w:b/>
          <w:bCs/>
          <w:color w:val="FF0000"/>
          <w:szCs w:val="22"/>
          <w:u w:val="single"/>
        </w:rPr>
      </w:pPr>
    </w:p>
    <w:p w:rsidR="00E3567E" w:rsidP="00167363" w:rsidRDefault="00E3567E" w14:paraId="7D86BF38" w14:textId="77777777">
      <w:pPr>
        <w:spacing w:line="276" w:lineRule="auto"/>
        <w:rPr>
          <w:rFonts w:cs="Arial"/>
          <w:b/>
          <w:bCs/>
          <w:color w:val="FF0000"/>
          <w:szCs w:val="22"/>
          <w:u w:val="single"/>
        </w:rPr>
      </w:pPr>
    </w:p>
    <w:p w:rsidRPr="00E05229" w:rsidR="00E3567E" w:rsidP="00167363" w:rsidRDefault="00E3567E" w14:paraId="2B7F6129" w14:textId="77777777">
      <w:pPr>
        <w:spacing w:line="276" w:lineRule="auto"/>
        <w:rPr>
          <w:rFonts w:cs="Arial"/>
          <w:szCs w:val="22"/>
        </w:rPr>
      </w:pPr>
    </w:p>
    <w:p w:rsidRPr="00E05229" w:rsidR="0049559E" w:rsidP="00167363" w:rsidRDefault="0049559E" w14:paraId="2F01E549" w14:textId="77777777">
      <w:pPr>
        <w:rPr>
          <w:rFonts w:cs="Arial"/>
          <w:szCs w:val="22"/>
        </w:rPr>
      </w:pPr>
    </w:p>
    <w:p w:rsidRPr="00E05229" w:rsidR="00816E24" w:rsidP="00167363" w:rsidRDefault="00816E24" w14:paraId="0A4B762A" w14:textId="71CB3EAD">
      <w:pPr>
        <w:jc w:val="center"/>
        <w:rPr>
          <w:rFonts w:cs="Arial"/>
          <w:b/>
          <w:szCs w:val="22"/>
        </w:rPr>
      </w:pPr>
      <w:r w:rsidRPr="00E05229">
        <w:rPr>
          <w:rFonts w:cs="Arial"/>
          <w:b/>
          <w:szCs w:val="22"/>
        </w:rPr>
        <w:t>COMPETITION TERMS AND CONDITIONS</w:t>
      </w:r>
    </w:p>
    <w:p w:rsidRPr="00E05229" w:rsidR="00816E24" w:rsidP="00167363" w:rsidRDefault="00816E24" w14:paraId="0C00F1F1" w14:textId="77777777">
      <w:pPr>
        <w:shd w:val="clear" w:color="auto" w:fill="FFFFFF"/>
        <w:rPr>
          <w:rFonts w:cs="Arial"/>
          <w:color w:val="000000"/>
          <w:szCs w:val="22"/>
          <w:lang w:eastAsia="en-AU"/>
        </w:rPr>
      </w:pPr>
    </w:p>
    <w:p w:rsidRPr="00E05229" w:rsidR="00816E24" w:rsidP="00167363" w:rsidRDefault="00816E24" w14:paraId="1B4E655F" w14:textId="5961F6F1" w14:noSpellErr="1">
      <w:pPr>
        <w:pStyle w:val="Number1"/>
        <w:rPr/>
      </w:pPr>
      <w:r w:rsidR="00816E24">
        <w:rPr/>
        <w:t>The name of the Competiti</w:t>
      </w:r>
      <w:r w:rsidR="00816E24">
        <w:rPr/>
        <w:t>on is “</w:t>
      </w:r>
      <w:r w:rsidR="009B0D5C">
        <w:rPr/>
        <w:t>MICROBREWERY LABEL COMPETITION</w:t>
      </w:r>
      <w:r w:rsidR="00816E24">
        <w:rPr/>
        <w:t>”.</w:t>
      </w:r>
      <w:r w:rsidR="00816E24">
        <w:rPr/>
        <w:t xml:space="preserve"> </w:t>
      </w:r>
    </w:p>
    <w:p w:rsidRPr="00E05229" w:rsidR="00816E24" w:rsidP="00167363" w:rsidRDefault="00816E24" w14:paraId="22F514A8" w14:textId="7B3AC3C0">
      <w:pPr>
        <w:pStyle w:val="Number1"/>
      </w:pPr>
      <w:r w:rsidRPr="00E05229">
        <w:t xml:space="preserve">The Competition is being run by the University of Adelaide (ABN: 61 249 878 937 and CRICOS Number: 00123M) in Adelaide, South Australia, 5005, telephone +61 8 8313 5800. </w:t>
      </w:r>
    </w:p>
    <w:p w:rsidRPr="00E05229" w:rsidR="00826BD1" w:rsidP="00167363" w:rsidRDefault="00826BD1" w14:paraId="1874A951" w14:textId="03161DE2">
      <w:pPr>
        <w:pStyle w:val="Number1"/>
        <w:rPr/>
      </w:pPr>
      <w:r w:rsidR="00826BD1">
        <w:rPr/>
        <w:t xml:space="preserve">The Competition </w:t>
      </w:r>
      <w:r w:rsidR="00826BD1">
        <w:rPr/>
        <w:t>commences</w:t>
      </w:r>
      <w:r w:rsidR="00826BD1">
        <w:rPr/>
        <w:t xml:space="preserve"> at </w:t>
      </w:r>
      <w:r w:rsidR="00826BD1">
        <w:rPr/>
        <w:t>09:00 ACDT on Monday</w:t>
      </w:r>
      <w:r w:rsidR="556D90DC">
        <w:rPr/>
        <w:t xml:space="preserve"> 1 June</w:t>
      </w:r>
      <w:r w:rsidR="00826BD1">
        <w:rPr/>
        <w:t xml:space="preserve"> 202</w:t>
      </w:r>
      <w:r w:rsidR="0044466C">
        <w:rPr/>
        <w:t>4</w:t>
      </w:r>
      <w:r w:rsidR="00826BD1">
        <w:rPr/>
        <w:t xml:space="preserve"> and closes at </w:t>
      </w:r>
      <w:r w:rsidR="0044466C">
        <w:rPr/>
        <w:t xml:space="preserve">11:59pm ACST, </w:t>
      </w:r>
      <w:r w:rsidR="52447B46">
        <w:rPr/>
        <w:t>Monday</w:t>
      </w:r>
      <w:r w:rsidR="0044466C">
        <w:rPr/>
        <w:t xml:space="preserve"> </w:t>
      </w:r>
      <w:r w:rsidR="30F4785C">
        <w:rPr/>
        <w:t>3</w:t>
      </w:r>
      <w:r w:rsidR="0044466C">
        <w:rPr/>
        <w:t>0 September 2024</w:t>
      </w:r>
      <w:r w:rsidR="0044466C">
        <w:rPr/>
        <w:t xml:space="preserve"> </w:t>
      </w:r>
      <w:r w:rsidR="00826BD1">
        <w:rPr/>
        <w:t xml:space="preserve">(“Competition Period”). </w:t>
      </w:r>
    </w:p>
    <w:p w:rsidRPr="00E05229" w:rsidR="00167363" w:rsidP="00167363" w:rsidRDefault="00816E24" w14:paraId="4931C064" w14:textId="4BB3E5C6">
      <w:pPr>
        <w:pStyle w:val="Number1"/>
      </w:pPr>
      <w:r w:rsidRPr="00E05229">
        <w:t>Information on how to enter the Competition and about prizes forms part of the Terms and Conditions.</w:t>
      </w:r>
      <w:r w:rsidR="00167363">
        <w:t xml:space="preserve"> </w:t>
      </w:r>
      <w:r w:rsidRPr="00E05229">
        <w:t xml:space="preserve">Participation in the Competition is deemed to be acceptance of these Terms and Conditions. </w:t>
      </w:r>
    </w:p>
    <w:p w:rsidRPr="00E05229" w:rsidR="003D6BEB" w:rsidP="00167363" w:rsidRDefault="003D6BEB" w14:paraId="31C9A570" w14:textId="3100CB5F">
      <w:pPr>
        <w:spacing w:before="120" w:line="276" w:lineRule="auto"/>
        <w:rPr>
          <w:rFonts w:cs="Arial"/>
          <w:b/>
          <w:szCs w:val="22"/>
        </w:rPr>
      </w:pPr>
      <w:r w:rsidRPr="00E05229">
        <w:rPr>
          <w:rFonts w:cs="Arial"/>
          <w:b/>
          <w:szCs w:val="22"/>
        </w:rPr>
        <w:t>Entry</w:t>
      </w:r>
    </w:p>
    <w:p w:rsidR="00826BD1" w:rsidP="00167363" w:rsidRDefault="00826BD1" w14:paraId="6115F0D3" w14:textId="0A454831">
      <w:pPr>
        <w:pStyle w:val="Number1"/>
        <w:rPr/>
      </w:pPr>
      <w:bookmarkStart w:name="_Hlk160804514" w:id="1"/>
      <w:bookmarkStart w:name="_Hlk160804588" w:id="2"/>
      <w:r w:rsidR="00826BD1">
        <w:rPr/>
        <w:t xml:space="preserve">Eligible entrants may enter the Competition during the </w:t>
      </w:r>
      <w:r w:rsidR="00821A17">
        <w:rPr/>
        <w:t xml:space="preserve">Competition </w:t>
      </w:r>
      <w:r w:rsidR="00826BD1">
        <w:rPr/>
        <w:t xml:space="preserve">Period by </w:t>
      </w:r>
      <w:r w:rsidR="0044466C">
        <w:rPr/>
        <w:t xml:space="preserve">digital format as per </w:t>
      </w:r>
      <w:r w:rsidR="0044466C">
        <w:rPr/>
        <w:t xml:space="preserve">the </w:t>
      </w:r>
      <w:r w:rsidR="00B86DB3">
        <w:rPr/>
        <w:t xml:space="preserve">label </w:t>
      </w:r>
      <w:r w:rsidR="0044466C">
        <w:rPr/>
        <w:t>guidelines document</w:t>
      </w:r>
      <w:r w:rsidR="34C00375">
        <w:rPr/>
        <w:t xml:space="preserve"> package</w:t>
      </w:r>
      <w:r w:rsidR="0044466C">
        <w:rPr/>
        <w:t xml:space="preserve">. Entries are to be </w:t>
      </w:r>
      <w:r w:rsidR="0044466C">
        <w:rPr/>
        <w:t>submitted</w:t>
      </w:r>
      <w:r w:rsidR="0044466C">
        <w:rPr/>
        <w:t xml:space="preserve"> online via the official </w:t>
      </w:r>
      <w:r w:rsidR="0044466C">
        <w:rPr/>
        <w:t>E</w:t>
      </w:r>
      <w:r w:rsidR="0044466C">
        <w:rPr/>
        <w:t xml:space="preserve">ntry </w:t>
      </w:r>
      <w:r w:rsidR="0044466C">
        <w:rPr/>
        <w:t>F</w:t>
      </w:r>
      <w:r w:rsidR="0044466C">
        <w:rPr/>
        <w:t xml:space="preserve">orm. </w:t>
      </w:r>
    </w:p>
    <w:p w:rsidRPr="00167363" w:rsidR="00167363" w:rsidP="00167363" w:rsidRDefault="00167363" w14:paraId="58CC6853" w14:textId="0DAD59E0" w14:noSpellErr="1">
      <w:pPr>
        <w:pStyle w:val="ListParagraph"/>
        <w:numPr>
          <w:ilvl w:val="2"/>
          <w:numId w:val="15"/>
        </w:numPr>
        <w:spacing w:line="276" w:lineRule="auto"/>
        <w:jc w:val="both"/>
        <w:rPr>
          <w:rFonts w:ascii="Arial" w:hAnsi="Arial" w:cs="Arial"/>
        </w:rPr>
      </w:pPr>
      <w:r w:rsidRPr="1E9509D6" w:rsidR="00167363">
        <w:rPr>
          <w:rFonts w:ascii="Arial" w:hAnsi="Arial" w:cs="Arial"/>
        </w:rPr>
        <w:t xml:space="preserve">The winner will </w:t>
      </w:r>
      <w:r w:rsidRPr="1E9509D6" w:rsidR="00167363">
        <w:rPr>
          <w:rFonts w:ascii="Arial" w:hAnsi="Arial" w:cs="Arial"/>
        </w:rPr>
        <w:t>be required</w:t>
      </w:r>
      <w:r w:rsidRPr="1E9509D6" w:rsidR="00167363">
        <w:rPr>
          <w:rFonts w:ascii="Arial" w:hAnsi="Arial" w:cs="Arial"/>
        </w:rPr>
        <w:t xml:space="preserve"> to provide a </w:t>
      </w:r>
      <w:r w:rsidRPr="1E9509D6" w:rsidR="00167363">
        <w:rPr>
          <w:rFonts w:ascii="Arial" w:hAnsi="Arial" w:cs="Arial"/>
        </w:rPr>
        <w:t>layered Adobe Illustrator or InDesign version of the label with a minimum resolution of 300DPI at A1 size (594x841mm); or a scalable vector/EPS file; or the original file of the artwork i.e. painting, photograph.</w:t>
      </w:r>
      <w:r w:rsidRPr="1E9509D6" w:rsidR="00167363">
        <w:rPr>
          <w:rFonts w:ascii="Arial" w:hAnsi="Arial" w:cs="Arial"/>
        </w:rPr>
        <w:t xml:space="preserve"> </w:t>
      </w:r>
    </w:p>
    <w:p w:rsidRPr="00E05229" w:rsidR="00503974" w:rsidP="00167363" w:rsidRDefault="00816E24" w14:paraId="1E2E78AB" w14:textId="6F2AB7BA">
      <w:pPr>
        <w:pStyle w:val="Number1"/>
      </w:pPr>
      <w:r w:rsidRPr="00E05229">
        <w:t xml:space="preserve">Entry </w:t>
      </w:r>
      <w:r w:rsidRPr="00E05229" w:rsidR="00A02346">
        <w:t xml:space="preserve">to the Competition </w:t>
      </w:r>
      <w:r w:rsidRPr="00E05229">
        <w:t xml:space="preserve">is open to </w:t>
      </w:r>
      <w:r w:rsidRPr="0044466C">
        <w:t>all undergraduate and postgraduate students currently enrolled at the University of Adelaide.</w:t>
      </w:r>
      <w:r w:rsidRPr="00E05229" w:rsidR="00503974">
        <w:t xml:space="preserve"> </w:t>
      </w:r>
    </w:p>
    <w:bookmarkEnd w:id="1"/>
    <w:p w:rsidRPr="00E05229" w:rsidR="00503974" w:rsidP="00167363" w:rsidRDefault="00503974" w14:paraId="7A8B2139" w14:textId="42F5CF63">
      <w:pPr>
        <w:pStyle w:val="Number1"/>
      </w:pPr>
      <w:r w:rsidRPr="00E05229">
        <w:t>University of Adelaide personnel who are directly involved with the administration and/or judging of this competition are not eligible to submit an entry.</w:t>
      </w:r>
    </w:p>
    <w:p w:rsidRPr="00E05229" w:rsidR="00816E24" w:rsidP="00167363" w:rsidRDefault="00816E24" w14:paraId="4F512337" w14:textId="0A85FFEC">
      <w:pPr>
        <w:pStyle w:val="Number1"/>
      </w:pPr>
      <w:r w:rsidRPr="00E05229">
        <w:t>Only one entry per person is permitted for th</w:t>
      </w:r>
      <w:r w:rsidRPr="00E05229" w:rsidR="00A02346">
        <w:t>e</w:t>
      </w:r>
      <w:r w:rsidRPr="00E05229">
        <w:t xml:space="preserve"> </w:t>
      </w:r>
      <w:r w:rsidRPr="00E05229" w:rsidR="003D6BEB">
        <w:t>Competition</w:t>
      </w:r>
      <w:r w:rsidR="0044466C">
        <w:t xml:space="preserve"> and submissions that do not meet the entry deadline (“Competition Period”) will not be accepted or considered. </w:t>
      </w:r>
    </w:p>
    <w:p w:rsidRPr="00E05229" w:rsidR="0049559E" w:rsidP="00167363" w:rsidRDefault="0049559E" w14:paraId="11A214AA" w14:textId="4021FA12">
      <w:pPr>
        <w:pStyle w:val="Number1"/>
      </w:pPr>
      <w:r w:rsidRPr="00E05229">
        <w:t xml:space="preserve">The </w:t>
      </w:r>
      <w:bookmarkStart w:name="_Hlk53584779" w:id="3"/>
      <w:r w:rsidRPr="00E05229" w:rsidR="00C704C0">
        <w:t>University</w:t>
      </w:r>
      <w:bookmarkEnd w:id="3"/>
      <w:r w:rsidRPr="00E05229" w:rsidR="00C704C0">
        <w:t xml:space="preserve"> </w:t>
      </w:r>
      <w:r w:rsidRPr="00E05229">
        <w:t xml:space="preserve">accepts no responsibility for any late, lost, or misdirected entries including submissions not received by the </w:t>
      </w:r>
      <w:r w:rsidRPr="00E05229" w:rsidR="00A02346">
        <w:t>University of Adelaide</w:t>
      </w:r>
      <w:r w:rsidRPr="00E05229" w:rsidR="00C704C0">
        <w:t xml:space="preserve"> </w:t>
      </w:r>
      <w:r w:rsidRPr="00E05229">
        <w:t>or delays in the delivery of online submission due to disruptions, network congestion, or any other reason.</w:t>
      </w:r>
    </w:p>
    <w:p w:rsidRPr="00E05229" w:rsidR="00A02346" w:rsidP="00167363" w:rsidRDefault="00A02346" w14:paraId="7FA7F2CE" w14:textId="4BB41417">
      <w:pPr>
        <w:pStyle w:val="Number1"/>
      </w:pPr>
      <w:r w:rsidRPr="00E05229">
        <w:t>Entries must be the entrant’s original work. The University of Adelaide reserves the right to verify, or to require the entrant to verify, that the entry is original. If an entry cannot be verified to the University of Adelaide’s satisfaction, the entry will be deemed invalid. The University of Adelaide may, at their absolute discretion, edit, modify, delete, or remove any part of an entrant’s entry.</w:t>
      </w:r>
    </w:p>
    <w:p w:rsidRPr="00E05229" w:rsidR="00505415" w:rsidP="00167363" w:rsidRDefault="00505415" w14:paraId="508E1C75" w14:textId="5988D972">
      <w:pPr>
        <w:pStyle w:val="Number1"/>
      </w:pPr>
      <w:r w:rsidRPr="00E05229">
        <w:t>As a condition of entering</w:t>
      </w:r>
      <w:r w:rsidRPr="00E05229" w:rsidR="00A02346">
        <w:t xml:space="preserve"> the Competition</w:t>
      </w:r>
      <w:r w:rsidRPr="00E05229">
        <w:t xml:space="preserve">, </w:t>
      </w:r>
      <w:r w:rsidRPr="00E05229" w:rsidR="00A02346">
        <w:t xml:space="preserve">the </w:t>
      </w:r>
      <w:r w:rsidRPr="00E05229">
        <w:t>entrant agree</w:t>
      </w:r>
      <w:r w:rsidRPr="00E05229" w:rsidR="00A02346">
        <w:t>s</w:t>
      </w:r>
      <w:r w:rsidRPr="00E05229">
        <w:t>:</w:t>
      </w:r>
    </w:p>
    <w:p w:rsidRPr="00E05229" w:rsidR="00505415" w:rsidP="00167363" w:rsidRDefault="00505415" w14:paraId="76E691C9" w14:textId="70BCFB97">
      <w:pPr>
        <w:pStyle w:val="ListParagraph"/>
        <w:numPr>
          <w:ilvl w:val="1"/>
          <w:numId w:val="15"/>
        </w:numPr>
        <w:spacing w:line="276" w:lineRule="auto"/>
        <w:jc w:val="both"/>
        <w:rPr>
          <w:rFonts w:ascii="Arial" w:hAnsi="Arial" w:cs="Arial"/>
        </w:rPr>
      </w:pPr>
      <w:r w:rsidRPr="00E05229">
        <w:rPr>
          <w:rFonts w:ascii="Arial" w:hAnsi="Arial" w:cs="Arial"/>
        </w:rPr>
        <w:t xml:space="preserve">That they are the owner of </w:t>
      </w:r>
      <w:r w:rsidRPr="00E05229" w:rsidR="00A02346">
        <w:rPr>
          <w:rFonts w:ascii="Arial" w:hAnsi="Arial" w:cs="Arial"/>
        </w:rPr>
        <w:t xml:space="preserve">all intellectual property in the entry being </w:t>
      </w:r>
      <w:proofErr w:type="gramStart"/>
      <w:r w:rsidRPr="00E05229">
        <w:rPr>
          <w:rFonts w:ascii="Arial" w:hAnsi="Arial" w:cs="Arial"/>
        </w:rPr>
        <w:t>submitted</w:t>
      </w:r>
      <w:r w:rsidRPr="00E05229" w:rsidR="00A02346">
        <w:rPr>
          <w:rFonts w:ascii="Arial" w:hAnsi="Arial" w:cs="Arial"/>
        </w:rPr>
        <w:t>,</w:t>
      </w:r>
      <w:r w:rsidRPr="00E05229">
        <w:rPr>
          <w:rFonts w:ascii="Arial" w:hAnsi="Arial" w:cs="Arial"/>
        </w:rPr>
        <w:t xml:space="preserve"> and</w:t>
      </w:r>
      <w:proofErr w:type="gramEnd"/>
      <w:r w:rsidRPr="00E05229">
        <w:rPr>
          <w:rFonts w:ascii="Arial" w:hAnsi="Arial" w:cs="Arial"/>
        </w:rPr>
        <w:t xml:space="preserve"> have </w:t>
      </w:r>
      <w:r w:rsidRPr="00E05229" w:rsidR="00A02346">
        <w:rPr>
          <w:rFonts w:ascii="Arial" w:hAnsi="Arial" w:cs="Arial"/>
        </w:rPr>
        <w:t xml:space="preserve">the </w:t>
      </w:r>
      <w:r w:rsidRPr="00E05229">
        <w:rPr>
          <w:rFonts w:ascii="Arial" w:hAnsi="Arial" w:cs="Arial"/>
        </w:rPr>
        <w:t>necessary permission</w:t>
      </w:r>
      <w:r w:rsidRPr="00E05229" w:rsidR="00A02346">
        <w:rPr>
          <w:rFonts w:ascii="Arial" w:hAnsi="Arial" w:cs="Arial"/>
        </w:rPr>
        <w:t>s</w:t>
      </w:r>
      <w:r w:rsidRPr="00E05229">
        <w:rPr>
          <w:rFonts w:ascii="Arial" w:hAnsi="Arial" w:cs="Arial"/>
        </w:rPr>
        <w:t xml:space="preserve"> to submit it for publication.</w:t>
      </w:r>
    </w:p>
    <w:p w:rsidRPr="00E05229" w:rsidR="00505415" w:rsidP="00167363" w:rsidRDefault="00505415" w14:paraId="0673D1B2" w14:textId="48E6E224">
      <w:pPr>
        <w:pStyle w:val="ListParagraph"/>
        <w:numPr>
          <w:ilvl w:val="1"/>
          <w:numId w:val="15"/>
        </w:numPr>
        <w:spacing w:line="276" w:lineRule="auto"/>
        <w:jc w:val="both"/>
        <w:rPr>
          <w:rFonts w:ascii="Arial" w:hAnsi="Arial" w:cs="Arial"/>
        </w:rPr>
      </w:pPr>
      <w:r w:rsidRPr="00E05229">
        <w:rPr>
          <w:rFonts w:ascii="Arial" w:hAnsi="Arial" w:cs="Arial"/>
        </w:rPr>
        <w:t xml:space="preserve">That they grant permission for the University of Adelaide to use, reproduce, and communicate (in hardcopy or electronic format) </w:t>
      </w:r>
      <w:r w:rsidRPr="00E05229" w:rsidR="00A02346">
        <w:rPr>
          <w:rFonts w:ascii="Arial" w:hAnsi="Arial" w:cs="Arial"/>
        </w:rPr>
        <w:t>the entry</w:t>
      </w:r>
      <w:r w:rsidRPr="00E05229">
        <w:rPr>
          <w:rFonts w:ascii="Arial" w:hAnsi="Arial" w:cs="Arial"/>
        </w:rPr>
        <w:t>, for the following purposes:</w:t>
      </w:r>
    </w:p>
    <w:p w:rsidR="00505415" w:rsidP="00167363" w:rsidRDefault="00505415" w14:paraId="24404EF1" w14:textId="77777777">
      <w:pPr>
        <w:pStyle w:val="ListParagraph"/>
        <w:numPr>
          <w:ilvl w:val="2"/>
          <w:numId w:val="15"/>
        </w:numPr>
        <w:spacing w:line="276" w:lineRule="auto"/>
        <w:jc w:val="both"/>
        <w:rPr>
          <w:rFonts w:ascii="Arial" w:hAnsi="Arial" w:cs="Arial"/>
        </w:rPr>
      </w:pPr>
      <w:r w:rsidRPr="00E05229">
        <w:rPr>
          <w:rFonts w:ascii="Arial" w:hAnsi="Arial" w:cs="Arial"/>
        </w:rPr>
        <w:t xml:space="preserve">University publications and promotional activities (including but not limited to the University’s website and social media sites, promotional and marketing materials, and student recruitment activities). </w:t>
      </w:r>
    </w:p>
    <w:p w:rsidRPr="0044466C" w:rsidR="0044466C" w:rsidP="00167363" w:rsidRDefault="0044466C" w14:paraId="75A06237" w14:textId="7113FAB9">
      <w:pPr>
        <w:pStyle w:val="ListParagraph"/>
        <w:numPr>
          <w:ilvl w:val="2"/>
          <w:numId w:val="15"/>
        </w:numPr>
        <w:jc w:val="both"/>
        <w:rPr>
          <w:rFonts w:ascii="Arial" w:hAnsi="Arial" w:cs="Arial"/>
        </w:rPr>
      </w:pPr>
      <w:r w:rsidRPr="0044466C">
        <w:rPr>
          <w:rFonts w:ascii="Arial" w:hAnsi="Arial" w:cs="Arial"/>
        </w:rPr>
        <w:t xml:space="preserve">The University of Adelaide may at its absolute discretion use part or the entire image for any purpose and in any form or manner. </w:t>
      </w:r>
    </w:p>
    <w:p w:rsidRPr="00E05229" w:rsidR="00505415" w:rsidP="00167363" w:rsidRDefault="00505415" w14:paraId="52212CA5" w14:textId="77777777">
      <w:pPr>
        <w:pStyle w:val="ListParagraph"/>
        <w:numPr>
          <w:ilvl w:val="2"/>
          <w:numId w:val="15"/>
        </w:numPr>
        <w:spacing w:line="276" w:lineRule="auto"/>
        <w:jc w:val="both"/>
        <w:rPr>
          <w:rFonts w:ascii="Arial" w:hAnsi="Arial" w:cs="Arial"/>
        </w:rPr>
      </w:pPr>
      <w:r w:rsidRPr="00E05229">
        <w:rPr>
          <w:rFonts w:ascii="Arial" w:hAnsi="Arial" w:cs="Arial"/>
        </w:rPr>
        <w:t>The University’s administrative and teaching purposes; and</w:t>
      </w:r>
    </w:p>
    <w:p w:rsidRPr="00E05229" w:rsidR="00505415" w:rsidP="00167363" w:rsidRDefault="00505415" w14:paraId="5DBA9F84" w14:textId="528ADD5B">
      <w:pPr>
        <w:pStyle w:val="ListParagraph"/>
        <w:numPr>
          <w:ilvl w:val="1"/>
          <w:numId w:val="15"/>
        </w:numPr>
        <w:spacing w:after="0" w:line="276" w:lineRule="auto"/>
        <w:ind w:left="1077" w:hanging="357"/>
        <w:jc w:val="both"/>
        <w:rPr>
          <w:rFonts w:ascii="Arial" w:hAnsi="Arial" w:cs="Arial"/>
        </w:rPr>
      </w:pPr>
      <w:r w:rsidRPr="00E05229">
        <w:rPr>
          <w:rFonts w:ascii="Arial" w:hAnsi="Arial" w:cs="Arial"/>
        </w:rPr>
        <w:t>That they agree that any of the above may result in public disclosure of the entrant’s name and/or image.</w:t>
      </w:r>
    </w:p>
    <w:p w:rsidR="00505415" w:rsidP="00167363" w:rsidRDefault="00505415" w14:paraId="1300CA51" w14:textId="450FA120">
      <w:pPr>
        <w:pStyle w:val="Number1"/>
      </w:pPr>
      <w:r w:rsidRPr="00E05229">
        <w:t>Any entry that is made on the behalf of a third party will be invalid, unless the entrant requires the assistance of a third party to enter due to a disability.</w:t>
      </w:r>
    </w:p>
    <w:p w:rsidR="0044466C" w:rsidP="00167363" w:rsidRDefault="0044466C" w14:paraId="0F87DE3A" w14:textId="77777777">
      <w:pPr>
        <w:pStyle w:val="Number1"/>
      </w:pPr>
      <w:r>
        <w:t xml:space="preserve">Where a participating Entrant is under the age of 18, the Entrant’s adult parent/guardian must complete the Entry Form by stating their own name on behalf of the name of the artist to indicate their agreement with these terms and conditions on behalf of the Entrant. </w:t>
      </w:r>
    </w:p>
    <w:p w:rsidR="0044466C" w:rsidP="00167363" w:rsidRDefault="0044466C" w14:paraId="6A651449" w14:textId="77777777">
      <w:pPr>
        <w:pStyle w:val="Number1"/>
      </w:pPr>
      <w:r>
        <w:t xml:space="preserve">All participating Entrants indemnify the University of Adelaide against all claims, demands, losses and damages that the University of Adelaide incurs </w:t>
      </w:r>
      <w:proofErr w:type="gramStart"/>
      <w:r>
        <w:t>as a result of</w:t>
      </w:r>
      <w:proofErr w:type="gramEnd"/>
      <w:r>
        <w:t xml:space="preserve"> a breach of any warranties and obligations given by entrants under these terms and conditions. </w:t>
      </w:r>
    </w:p>
    <w:p w:rsidR="0044466C" w:rsidP="00167363" w:rsidRDefault="00FC557F" w14:paraId="5D775E98" w14:textId="0A75661A">
      <w:pPr>
        <w:pStyle w:val="Number1"/>
      </w:pPr>
      <w:r w:rsidRPr="00FC557F">
        <w:t xml:space="preserve">Entries must provide complete and correct contact information: your name, name of institution or organisation (if applicable), mailing address, telephone and email. Incomplete or false information may cause your entry to be disqualified. </w:t>
      </w:r>
    </w:p>
    <w:p w:rsidR="008A607E" w:rsidP="00167363" w:rsidRDefault="008A607E" w14:paraId="3818DF21" w14:textId="77777777">
      <w:pPr>
        <w:pStyle w:val="Number1"/>
      </w:pPr>
      <w:r>
        <w:t xml:space="preserve">The purpose in using the winning artwork is limited to the following purposes, and anything incidental to such purposes: </w:t>
      </w:r>
    </w:p>
    <w:p w:rsidRPr="008A607E" w:rsidR="008A607E" w:rsidP="00167363" w:rsidRDefault="008A607E" w14:paraId="6AFD4F54" w14:textId="26FC4CBE">
      <w:pPr>
        <w:pStyle w:val="ListParagraph"/>
        <w:numPr>
          <w:ilvl w:val="2"/>
          <w:numId w:val="15"/>
        </w:numPr>
        <w:spacing w:line="276" w:lineRule="auto"/>
        <w:jc w:val="both"/>
        <w:rPr>
          <w:rFonts w:ascii="Arial" w:hAnsi="Arial" w:cs="Arial"/>
        </w:rPr>
      </w:pPr>
      <w:r w:rsidRPr="008A607E">
        <w:rPr>
          <w:rFonts w:ascii="Arial" w:hAnsi="Arial" w:cs="Arial"/>
        </w:rPr>
        <w:t>being used as part of images on the University of Adelaide’s social media channels (i.e. Facebook, Instagram, etc</w:t>
      </w:r>
      <w:proofErr w:type="gramStart"/>
      <w:r w:rsidRPr="008A607E">
        <w:rPr>
          <w:rFonts w:ascii="Arial" w:hAnsi="Arial" w:cs="Arial"/>
        </w:rPr>
        <w:t>);</w:t>
      </w:r>
      <w:proofErr w:type="gramEnd"/>
      <w:r w:rsidRPr="008A607E">
        <w:rPr>
          <w:rFonts w:ascii="Arial" w:hAnsi="Arial" w:cs="Arial"/>
        </w:rPr>
        <w:t xml:space="preserve"> </w:t>
      </w:r>
    </w:p>
    <w:p w:rsidRPr="008A607E" w:rsidR="008A607E" w:rsidP="00167363" w:rsidRDefault="008A607E" w14:paraId="12D9369D" w14:textId="77777777">
      <w:pPr>
        <w:pStyle w:val="ListParagraph"/>
        <w:numPr>
          <w:ilvl w:val="2"/>
          <w:numId w:val="15"/>
        </w:numPr>
        <w:spacing w:line="276" w:lineRule="auto"/>
        <w:jc w:val="both"/>
        <w:rPr>
          <w:rFonts w:ascii="Arial" w:hAnsi="Arial" w:cs="Arial"/>
        </w:rPr>
      </w:pPr>
      <w:r w:rsidRPr="008A607E">
        <w:rPr>
          <w:rFonts w:ascii="Arial" w:hAnsi="Arial" w:cs="Arial"/>
        </w:rPr>
        <w:t xml:space="preserve">being used across University of Adelaide digital and printed collateral including but not limited to; signage, posters, hub screens, </w:t>
      </w:r>
      <w:proofErr w:type="gramStart"/>
      <w:r w:rsidRPr="008A607E">
        <w:rPr>
          <w:rFonts w:ascii="Arial" w:hAnsi="Arial" w:cs="Arial"/>
        </w:rPr>
        <w:t>etc;</w:t>
      </w:r>
      <w:proofErr w:type="gramEnd"/>
      <w:r w:rsidRPr="008A607E">
        <w:rPr>
          <w:rFonts w:ascii="Arial" w:hAnsi="Arial" w:cs="Arial"/>
        </w:rPr>
        <w:t xml:space="preserve"> </w:t>
      </w:r>
    </w:p>
    <w:p w:rsidRPr="008A607E" w:rsidR="008A607E" w:rsidP="00167363" w:rsidRDefault="008A607E" w14:paraId="3210EA7F" w14:textId="77777777">
      <w:pPr>
        <w:pStyle w:val="ListParagraph"/>
        <w:numPr>
          <w:ilvl w:val="2"/>
          <w:numId w:val="15"/>
        </w:numPr>
        <w:spacing w:line="276" w:lineRule="auto"/>
        <w:jc w:val="both"/>
        <w:rPr>
          <w:rFonts w:ascii="Arial" w:hAnsi="Arial" w:cs="Arial"/>
        </w:rPr>
      </w:pPr>
      <w:r w:rsidRPr="008A607E">
        <w:rPr>
          <w:rFonts w:ascii="Arial" w:hAnsi="Arial" w:cs="Arial"/>
        </w:rPr>
        <w:t xml:space="preserve">being used in the University of Adelaide’s microbrewery drink releases; and </w:t>
      </w:r>
    </w:p>
    <w:p w:rsidRPr="008A607E" w:rsidR="008A607E" w:rsidP="00167363" w:rsidRDefault="008A607E" w14:paraId="61C96CAB" w14:textId="77777777">
      <w:pPr>
        <w:pStyle w:val="ListParagraph"/>
        <w:numPr>
          <w:ilvl w:val="2"/>
          <w:numId w:val="15"/>
        </w:numPr>
        <w:spacing w:line="276" w:lineRule="auto"/>
        <w:jc w:val="both"/>
        <w:rPr>
          <w:rFonts w:ascii="Arial" w:hAnsi="Arial" w:cs="Arial"/>
        </w:rPr>
      </w:pPr>
      <w:r w:rsidRPr="008A607E">
        <w:rPr>
          <w:rFonts w:ascii="Arial" w:hAnsi="Arial" w:cs="Arial"/>
        </w:rPr>
        <w:t xml:space="preserve">being displayed in public places in the lead up to, during and post launch of the </w:t>
      </w:r>
      <w:proofErr w:type="gramStart"/>
      <w:r w:rsidRPr="008A607E">
        <w:rPr>
          <w:rFonts w:ascii="Arial" w:hAnsi="Arial" w:cs="Arial"/>
        </w:rPr>
        <w:t>drinks;</w:t>
      </w:r>
      <w:proofErr w:type="gramEnd"/>
      <w:r w:rsidRPr="008A607E">
        <w:rPr>
          <w:rFonts w:ascii="Arial" w:hAnsi="Arial" w:cs="Arial"/>
        </w:rPr>
        <w:t xml:space="preserve"> </w:t>
      </w:r>
    </w:p>
    <w:p w:rsidRPr="008A607E" w:rsidR="008A607E" w:rsidP="00167363" w:rsidRDefault="008A607E" w14:paraId="05518B59" w14:textId="77777777">
      <w:pPr>
        <w:pStyle w:val="ListParagraph"/>
        <w:numPr>
          <w:ilvl w:val="2"/>
          <w:numId w:val="15"/>
        </w:numPr>
        <w:spacing w:line="276" w:lineRule="auto"/>
        <w:jc w:val="both"/>
        <w:rPr>
          <w:rFonts w:ascii="Arial" w:hAnsi="Arial" w:cs="Arial"/>
        </w:rPr>
      </w:pPr>
      <w:r w:rsidRPr="008A607E">
        <w:rPr>
          <w:rFonts w:ascii="Arial" w:hAnsi="Arial" w:cs="Arial"/>
        </w:rPr>
        <w:t xml:space="preserve">being used to develop University of Adelaide merchandise including partner or affiliate </w:t>
      </w:r>
      <w:proofErr w:type="gramStart"/>
      <w:r w:rsidRPr="008A607E">
        <w:rPr>
          <w:rFonts w:ascii="Arial" w:hAnsi="Arial" w:cs="Arial"/>
        </w:rPr>
        <w:t>merchandise;</w:t>
      </w:r>
      <w:proofErr w:type="gramEnd"/>
      <w:r w:rsidRPr="008A607E">
        <w:rPr>
          <w:rFonts w:ascii="Arial" w:hAnsi="Arial" w:cs="Arial"/>
        </w:rPr>
        <w:t xml:space="preserve"> </w:t>
      </w:r>
    </w:p>
    <w:p w:rsidRPr="008A607E" w:rsidR="008A607E" w:rsidP="00167363" w:rsidRDefault="008A607E" w14:paraId="7903ECB8" w14:textId="64EC46F4">
      <w:pPr>
        <w:pStyle w:val="ListParagraph"/>
        <w:numPr>
          <w:ilvl w:val="2"/>
          <w:numId w:val="15"/>
        </w:numPr>
        <w:spacing w:line="276" w:lineRule="auto"/>
        <w:jc w:val="both"/>
        <w:rPr>
          <w:rFonts w:ascii="Arial" w:hAnsi="Arial" w:cs="Arial"/>
        </w:rPr>
      </w:pPr>
      <w:r w:rsidRPr="008A607E">
        <w:rPr>
          <w:rFonts w:ascii="Arial" w:hAnsi="Arial" w:cs="Arial"/>
        </w:rPr>
        <w:t>being used to promote the University of Adelaide and Adelaide University in future years</w:t>
      </w:r>
      <w:r w:rsidR="00CA6A53">
        <w:rPr>
          <w:rFonts w:ascii="Arial" w:hAnsi="Arial" w:cs="Arial"/>
        </w:rPr>
        <w:t xml:space="preserve"> </w:t>
      </w:r>
      <w:proofErr w:type="gramStart"/>
      <w:r w:rsidR="00CA6A53">
        <w:rPr>
          <w:rFonts w:ascii="Arial" w:hAnsi="Arial" w:cs="Arial"/>
        </w:rPr>
        <w:t>and;</w:t>
      </w:r>
      <w:proofErr w:type="gramEnd"/>
    </w:p>
    <w:p w:rsidRPr="008A607E" w:rsidR="008A607E" w:rsidP="00167363" w:rsidRDefault="008A607E" w14:paraId="17DBAF35" w14:textId="0634E7D1">
      <w:pPr>
        <w:pStyle w:val="ListParagraph"/>
        <w:numPr>
          <w:ilvl w:val="2"/>
          <w:numId w:val="15"/>
        </w:numPr>
        <w:spacing w:line="276" w:lineRule="auto"/>
        <w:jc w:val="both"/>
        <w:rPr>
          <w:rFonts w:ascii="Arial" w:hAnsi="Arial" w:cs="Arial"/>
        </w:rPr>
      </w:pPr>
      <w:r w:rsidRPr="008A607E">
        <w:rPr>
          <w:rFonts w:ascii="Arial" w:hAnsi="Arial" w:cs="Arial"/>
        </w:rPr>
        <w:t>being used across University of Adelaide partner/sponsor collateral and branding</w:t>
      </w:r>
      <w:r w:rsidR="00CA6A53">
        <w:rPr>
          <w:rFonts w:ascii="Arial" w:hAnsi="Arial" w:cs="Arial"/>
        </w:rPr>
        <w:t>.</w:t>
      </w:r>
      <w:r w:rsidRPr="008A607E">
        <w:rPr>
          <w:rFonts w:ascii="Arial" w:hAnsi="Arial" w:cs="Arial"/>
        </w:rPr>
        <w:t xml:space="preserve"> </w:t>
      </w:r>
    </w:p>
    <w:p w:rsidR="008A607E" w:rsidP="00167363" w:rsidRDefault="008A607E" w14:paraId="61DD53D3" w14:textId="77777777">
      <w:pPr>
        <w:pStyle w:val="Number1"/>
      </w:pPr>
      <w:r>
        <w:t xml:space="preserve">The University of Adelaide microbrewery labels may be used in the following manner (including but not limited to): </w:t>
      </w:r>
    </w:p>
    <w:p w:rsidRPr="008A607E" w:rsidR="008A607E" w:rsidP="00167363" w:rsidRDefault="008A607E" w14:paraId="02E5C21D" w14:textId="0AC79CEE">
      <w:pPr>
        <w:pStyle w:val="ListParagraph"/>
        <w:numPr>
          <w:ilvl w:val="0"/>
          <w:numId w:val="17"/>
        </w:numPr>
        <w:spacing w:line="276" w:lineRule="auto"/>
        <w:jc w:val="both"/>
        <w:rPr>
          <w:rFonts w:ascii="Arial" w:hAnsi="Arial" w:cs="Arial"/>
        </w:rPr>
      </w:pPr>
      <w:r w:rsidRPr="008A607E">
        <w:rPr>
          <w:rFonts w:ascii="Arial" w:hAnsi="Arial" w:cs="Arial"/>
        </w:rPr>
        <w:t xml:space="preserve">displayed in public places (i.e. </w:t>
      </w:r>
      <w:proofErr w:type="spellStart"/>
      <w:r w:rsidRPr="008A607E">
        <w:rPr>
          <w:rFonts w:ascii="Arial" w:hAnsi="Arial" w:cs="Arial"/>
        </w:rPr>
        <w:t>UniBar</w:t>
      </w:r>
      <w:proofErr w:type="spellEnd"/>
      <w:r w:rsidRPr="008A607E">
        <w:rPr>
          <w:rFonts w:ascii="Arial" w:hAnsi="Arial" w:cs="Arial"/>
        </w:rPr>
        <w:t>, other dining/drinking establishments</w:t>
      </w:r>
      <w:proofErr w:type="gramStart"/>
      <w:r w:rsidRPr="008A607E">
        <w:rPr>
          <w:rFonts w:ascii="Arial" w:hAnsi="Arial" w:cs="Arial"/>
        </w:rPr>
        <w:t>);</w:t>
      </w:r>
      <w:proofErr w:type="gramEnd"/>
      <w:r w:rsidRPr="008A607E">
        <w:rPr>
          <w:rFonts w:ascii="Arial" w:hAnsi="Arial" w:cs="Arial"/>
        </w:rPr>
        <w:t xml:space="preserve"> </w:t>
      </w:r>
    </w:p>
    <w:p w:rsidRPr="008A607E" w:rsidR="008A607E" w:rsidP="00167363" w:rsidRDefault="008A607E" w14:paraId="43547AB2" w14:textId="162815F3">
      <w:pPr>
        <w:pStyle w:val="ListParagraph"/>
        <w:numPr>
          <w:ilvl w:val="0"/>
          <w:numId w:val="17"/>
        </w:numPr>
        <w:spacing w:line="276" w:lineRule="auto"/>
        <w:jc w:val="both"/>
        <w:rPr>
          <w:rFonts w:ascii="Arial" w:hAnsi="Arial" w:cs="Arial"/>
        </w:rPr>
      </w:pPr>
      <w:r w:rsidRPr="008A607E">
        <w:rPr>
          <w:rFonts w:ascii="Arial" w:hAnsi="Arial" w:cs="Arial"/>
        </w:rPr>
        <w:t xml:space="preserve">incorporated onto University of Adelaide collateral including flyers, posters, and social media </w:t>
      </w:r>
      <w:proofErr w:type="gramStart"/>
      <w:r w:rsidRPr="008A607E">
        <w:rPr>
          <w:rFonts w:ascii="Arial" w:hAnsi="Arial" w:cs="Arial"/>
        </w:rPr>
        <w:t>graphics</w:t>
      </w:r>
      <w:r>
        <w:rPr>
          <w:rFonts w:ascii="Arial" w:hAnsi="Arial" w:cs="Arial"/>
        </w:rPr>
        <w:t>;</w:t>
      </w:r>
      <w:proofErr w:type="gramEnd"/>
      <w:r w:rsidRPr="008A607E">
        <w:rPr>
          <w:rFonts w:ascii="Arial" w:hAnsi="Arial" w:cs="Arial"/>
        </w:rPr>
        <w:t xml:space="preserve"> </w:t>
      </w:r>
    </w:p>
    <w:p w:rsidRPr="008A607E" w:rsidR="008A607E" w:rsidP="00167363" w:rsidRDefault="008A607E" w14:paraId="1AF3E64B" w14:textId="77777777">
      <w:pPr>
        <w:pStyle w:val="ListParagraph"/>
        <w:numPr>
          <w:ilvl w:val="0"/>
          <w:numId w:val="17"/>
        </w:numPr>
        <w:spacing w:line="276" w:lineRule="auto"/>
        <w:jc w:val="both"/>
        <w:rPr>
          <w:rFonts w:ascii="Arial" w:hAnsi="Arial" w:cs="Arial"/>
        </w:rPr>
      </w:pPr>
      <w:r w:rsidRPr="008A607E">
        <w:rPr>
          <w:rFonts w:ascii="Arial" w:hAnsi="Arial" w:cs="Arial"/>
        </w:rPr>
        <w:t xml:space="preserve">displayed on social media pages and </w:t>
      </w:r>
      <w:proofErr w:type="gramStart"/>
      <w:r w:rsidRPr="008A607E">
        <w:rPr>
          <w:rFonts w:ascii="Arial" w:hAnsi="Arial" w:cs="Arial"/>
        </w:rPr>
        <w:t>websites;</w:t>
      </w:r>
      <w:proofErr w:type="gramEnd"/>
      <w:r w:rsidRPr="008A607E">
        <w:rPr>
          <w:rFonts w:ascii="Arial" w:hAnsi="Arial" w:cs="Arial"/>
        </w:rPr>
        <w:t xml:space="preserve"> </w:t>
      </w:r>
    </w:p>
    <w:p w:rsidRPr="008A607E" w:rsidR="008A607E" w:rsidP="00167363" w:rsidRDefault="008A607E" w14:paraId="19D69DBF" w14:textId="07CD3B6D">
      <w:pPr>
        <w:pStyle w:val="ListParagraph"/>
        <w:numPr>
          <w:ilvl w:val="0"/>
          <w:numId w:val="17"/>
        </w:numPr>
        <w:spacing w:line="276" w:lineRule="auto"/>
        <w:jc w:val="both"/>
        <w:rPr>
          <w:rFonts w:ascii="Arial" w:hAnsi="Arial" w:cs="Arial"/>
        </w:rPr>
      </w:pPr>
      <w:r w:rsidRPr="008A607E">
        <w:rPr>
          <w:rFonts w:ascii="Arial" w:hAnsi="Arial" w:cs="Arial"/>
        </w:rPr>
        <w:t>displayed in sequence with other University of Adelaide microbrewery label competition entries and winners</w:t>
      </w:r>
      <w:r w:rsidR="00CA6A53">
        <w:rPr>
          <w:rFonts w:ascii="Arial" w:hAnsi="Arial" w:cs="Arial"/>
        </w:rPr>
        <w:t xml:space="preserve"> </w:t>
      </w:r>
      <w:proofErr w:type="gramStart"/>
      <w:r w:rsidR="00CA6A53">
        <w:rPr>
          <w:rFonts w:ascii="Arial" w:hAnsi="Arial" w:cs="Arial"/>
        </w:rPr>
        <w:t>and;</w:t>
      </w:r>
      <w:proofErr w:type="gramEnd"/>
    </w:p>
    <w:p w:rsidRPr="008A607E" w:rsidR="008A607E" w:rsidP="00167363" w:rsidRDefault="008A607E" w14:paraId="596E5B56" w14:textId="77777777">
      <w:pPr>
        <w:pStyle w:val="ListParagraph"/>
        <w:numPr>
          <w:ilvl w:val="0"/>
          <w:numId w:val="17"/>
        </w:numPr>
        <w:spacing w:line="276" w:lineRule="auto"/>
        <w:jc w:val="both"/>
        <w:rPr>
          <w:rFonts w:ascii="Arial" w:hAnsi="Arial" w:cs="Arial"/>
        </w:rPr>
      </w:pPr>
      <w:r w:rsidRPr="008A607E">
        <w:rPr>
          <w:rFonts w:ascii="Arial" w:hAnsi="Arial" w:cs="Arial"/>
        </w:rPr>
        <w:t xml:space="preserve">for any other purposes the University of Adelaide deems necessary in promoting the University of Adelaide in 2024 and beyond. </w:t>
      </w:r>
    </w:p>
    <w:p w:rsidR="0074118D" w:rsidP="00167363" w:rsidRDefault="0074118D" w14:paraId="1AE7CE0E" w14:textId="77777777">
      <w:pPr>
        <w:pStyle w:val="Number1"/>
      </w:pPr>
      <w:r>
        <w:t xml:space="preserve">AI image generators are banned in all capacities, even for reiterations of the artist’s work that they own copyright to. </w:t>
      </w:r>
    </w:p>
    <w:p w:rsidR="0074118D" w:rsidP="00167363" w:rsidRDefault="0074118D" w14:paraId="49D89F1D" w14:textId="77777777">
      <w:pPr>
        <w:pStyle w:val="Number1"/>
      </w:pPr>
      <w:r>
        <w:t xml:space="preserve">Artist’s consent to their artwork being used as motion graphics, including but not limited to social media, digital signage and partnership collaborations. This also includes assigning animated personification to elements of the artwork, characters etc. </w:t>
      </w:r>
    </w:p>
    <w:p w:rsidR="00E05229" w:rsidP="00167363" w:rsidRDefault="0074118D" w14:paraId="03A5326E" w14:textId="3194B313">
      <w:pPr>
        <w:pStyle w:val="Number1"/>
        <w:rPr/>
      </w:pPr>
      <w:r w:rsidR="0074118D">
        <w:rPr/>
        <w:t xml:space="preserve">Mandatory label specifications as outlined in the </w:t>
      </w:r>
      <w:r w:rsidR="00B86DB3">
        <w:rPr/>
        <w:t xml:space="preserve">label </w:t>
      </w:r>
      <w:r w:rsidR="0074118D">
        <w:rPr/>
        <w:t>guidelines document</w:t>
      </w:r>
      <w:r w:rsidR="3B2699D9">
        <w:rPr/>
        <w:t xml:space="preserve"> package</w:t>
      </w:r>
      <w:r w:rsidR="0074118D">
        <w:rPr/>
        <w:t>.</w:t>
      </w:r>
      <w:r w:rsidR="0074118D">
        <w:rPr/>
        <w:t xml:space="preserve"> </w:t>
      </w:r>
    </w:p>
    <w:p w:rsidRPr="00E05229" w:rsidR="00924B3E" w:rsidP="00167363" w:rsidRDefault="00924B3E" w14:paraId="665DBD8A" w14:textId="77777777"/>
    <w:p w:rsidRPr="00E05229" w:rsidR="00A02346" w:rsidP="00167363" w:rsidRDefault="00A02346" w14:paraId="52C1E3B4" w14:textId="1D31AC5F">
      <w:pPr>
        <w:spacing w:line="276" w:lineRule="auto"/>
        <w:rPr>
          <w:rFonts w:cs="Arial"/>
          <w:b/>
          <w:szCs w:val="22"/>
        </w:rPr>
      </w:pPr>
      <w:r w:rsidRPr="00E05229">
        <w:rPr>
          <w:rFonts w:cs="Arial"/>
          <w:b/>
          <w:szCs w:val="22"/>
        </w:rPr>
        <w:t>Prizes</w:t>
      </w:r>
    </w:p>
    <w:p w:rsidR="00A02346" w:rsidP="1E9509D6" w:rsidRDefault="00A02346" w14:paraId="464FDB38" w14:textId="14DDE6D3">
      <w:pPr>
        <w:pStyle w:val="Number1"/>
        <w:rPr>
          <w:sz w:val="20"/>
          <w:szCs w:val="20"/>
        </w:rPr>
      </w:pPr>
      <w:r w:rsidR="00A02346">
        <w:rPr/>
        <w:t xml:space="preserve">The </w:t>
      </w:r>
      <w:r w:rsidR="00503974">
        <w:rPr/>
        <w:t>Competition p</w:t>
      </w:r>
      <w:r w:rsidR="00A02346">
        <w:rPr/>
        <w:t>rizes are as follows:</w:t>
      </w:r>
      <w:r w:rsidR="00FC557F">
        <w:rPr/>
        <w:t xml:space="preserve"> </w:t>
      </w:r>
      <w:r w:rsidRPr="1E9509D6" w:rsidR="00FC557F">
        <w:rPr>
          <w:sz w:val="20"/>
          <w:szCs w:val="20"/>
        </w:rPr>
        <w:t xml:space="preserve">A prize of </w:t>
      </w:r>
      <w:r w:rsidRPr="1E9509D6" w:rsidR="00FC557F">
        <w:rPr>
          <w:sz w:val="20"/>
          <w:szCs w:val="20"/>
        </w:rPr>
        <w:t>$</w:t>
      </w:r>
      <w:r w:rsidRPr="1E9509D6" w:rsidR="3FC3393A">
        <w:rPr>
          <w:sz w:val="20"/>
          <w:szCs w:val="20"/>
        </w:rPr>
        <w:t>500</w:t>
      </w:r>
      <w:r w:rsidRPr="1E9509D6" w:rsidR="00FC557F">
        <w:rPr>
          <w:sz w:val="20"/>
          <w:szCs w:val="20"/>
        </w:rPr>
        <w:t xml:space="preserve"> (AUD)</w:t>
      </w:r>
      <w:r w:rsidRPr="1E9509D6" w:rsidR="00FC557F">
        <w:rPr>
          <w:sz w:val="20"/>
          <w:szCs w:val="20"/>
        </w:rPr>
        <w:t xml:space="preserve"> will be payable to the winning entrant</w:t>
      </w:r>
      <w:r w:rsidRPr="1E9509D6" w:rsidR="336EDB5C">
        <w:rPr>
          <w:sz w:val="20"/>
          <w:szCs w:val="20"/>
        </w:rPr>
        <w:t>, with $350 (AUD) to second place, and $200 (AUD) to third place.</w:t>
      </w:r>
    </w:p>
    <w:p w:rsidRPr="00E05229" w:rsidR="00821A17" w:rsidP="00167363" w:rsidRDefault="00503974" w14:paraId="13387570" w14:textId="3F2D57CE">
      <w:pPr>
        <w:pStyle w:val="Number1"/>
        <w:rPr/>
      </w:pPr>
      <w:r w:rsidR="00503974">
        <w:rPr/>
        <w:t>T</w:t>
      </w:r>
      <w:r w:rsidR="00E84731">
        <w:rPr/>
        <w:t>he winner</w:t>
      </w:r>
      <w:r w:rsidR="00503974">
        <w:rPr/>
        <w:t>s</w:t>
      </w:r>
      <w:r w:rsidR="00E84731">
        <w:rPr/>
        <w:t xml:space="preserve"> will be selected by</w:t>
      </w:r>
      <w:r w:rsidR="712BB4CD">
        <w:rPr/>
        <w:t xml:space="preserve"> a panel of Faculty and Marketing staff after 30 </w:t>
      </w:r>
      <w:r w:rsidR="712BB4CD">
        <w:rPr/>
        <w:t>Septemnber</w:t>
      </w:r>
      <w:r w:rsidR="712BB4CD">
        <w:rPr/>
        <w:t xml:space="preserve"> 2024</w:t>
      </w:r>
      <w:r w:rsidR="00821A17">
        <w:rPr/>
        <w:t xml:space="preserve">, </w:t>
      </w:r>
      <w:r w:rsidR="00821A17">
        <w:rPr/>
        <w:t>on the basis of</w:t>
      </w:r>
      <w:r w:rsidR="00821A17">
        <w:rPr/>
        <w:t xml:space="preserve"> the following criteria: </w:t>
      </w:r>
      <w:r w:rsidR="3214E94C">
        <w:rPr/>
        <w:t>best entry.</w:t>
      </w:r>
    </w:p>
    <w:p w:rsidRPr="00E05229" w:rsidR="00503974" w:rsidP="00167363" w:rsidRDefault="00503974" w14:paraId="5B4DDACD" w14:textId="5C7BC4C4">
      <w:pPr>
        <w:pStyle w:val="Number1"/>
        <w:rPr/>
      </w:pPr>
      <w:r w:rsidR="00503974">
        <w:rPr/>
        <w:t xml:space="preserve">The judges’ decision will be </w:t>
      </w:r>
      <w:proofErr w:type="gramStart"/>
      <w:r w:rsidR="00503974">
        <w:rPr/>
        <w:t>final</w:t>
      </w:r>
      <w:proofErr w:type="gramEnd"/>
      <w:r w:rsidR="00503974">
        <w:rPr/>
        <w:t xml:space="preserve"> and no correspondence will be entered into.</w:t>
      </w:r>
    </w:p>
    <w:p w:rsidR="00E84731" w:rsidP="00167363" w:rsidRDefault="00E84731" w14:paraId="0B660255" w14:textId="4D6822B0">
      <w:pPr>
        <w:pStyle w:val="Number1"/>
        <w:rPr/>
      </w:pPr>
      <w:r w:rsidR="00E84731">
        <w:rPr/>
        <w:t xml:space="preserve">The winners will be notified via </w:t>
      </w:r>
      <w:r w:rsidR="52B75B3F">
        <w:rPr/>
        <w:t>email on Monday 28 October 2024</w:t>
      </w:r>
      <w:r w:rsidR="00503974">
        <w:rPr/>
        <w:t xml:space="preserve"> </w:t>
      </w:r>
      <w:r w:rsidR="00E84731">
        <w:rPr/>
        <w:t xml:space="preserve">and will be published </w:t>
      </w:r>
      <w:r w:rsidR="4CD4F6FD">
        <w:rPr/>
        <w:t xml:space="preserve">on the Microbrewery Label </w:t>
      </w:r>
      <w:r w:rsidR="4CD4F6FD">
        <w:rPr/>
        <w:t>Competition</w:t>
      </w:r>
      <w:r w:rsidR="4CD4F6FD">
        <w:rPr/>
        <w:t xml:space="preserve"> website</w:t>
      </w:r>
      <w:r w:rsidR="00E84731">
        <w:rPr/>
        <w:t xml:space="preserve">. </w:t>
      </w:r>
    </w:p>
    <w:p w:rsidRPr="008A607E" w:rsidR="008A607E" w:rsidP="00167363" w:rsidRDefault="008A607E" w14:paraId="6DEFA7CB" w14:textId="5D4B3F82">
      <w:pPr>
        <w:pStyle w:val="ListParagraph"/>
        <w:numPr>
          <w:ilvl w:val="0"/>
          <w:numId w:val="18"/>
        </w:numPr>
        <w:jc w:val="both"/>
        <w:rPr>
          <w:rFonts w:ascii="Arial" w:hAnsi="Arial" w:cs="Arial"/>
        </w:rPr>
      </w:pPr>
      <w:r w:rsidRPr="1E9509D6" w:rsidR="008A607E">
        <w:rPr>
          <w:rFonts w:ascii="Arial" w:hAnsi="Arial" w:cs="Arial"/>
        </w:rPr>
        <w:t xml:space="preserve">The University of Adelaide will </w:t>
      </w:r>
      <w:r w:rsidRPr="1E9509D6" w:rsidR="008A607E">
        <w:rPr>
          <w:rFonts w:ascii="Arial" w:hAnsi="Arial" w:cs="Arial"/>
        </w:rPr>
        <w:t>publicly announce</w:t>
      </w:r>
      <w:r w:rsidRPr="1E9509D6" w:rsidR="008A607E">
        <w:rPr>
          <w:rFonts w:ascii="Arial" w:hAnsi="Arial" w:cs="Arial"/>
        </w:rPr>
        <w:t xml:space="preserve"> the winning</w:t>
      </w:r>
      <w:r w:rsidRPr="1E9509D6" w:rsidR="008A607E">
        <w:rPr>
          <w:rFonts w:ascii="Arial" w:hAnsi="Arial" w:cs="Arial"/>
        </w:rPr>
        <w:t xml:space="preserve"> Entrant on the </w:t>
      </w:r>
      <w:r w:rsidRPr="1E9509D6" w:rsidR="31B6446A">
        <w:rPr>
          <w:rFonts w:ascii="Arial" w:hAnsi="Arial" w:cs="Arial"/>
        </w:rPr>
        <w:t>Faculty of SET social media channels on Instagram, LinkedIn, and Facebook.</w:t>
      </w:r>
      <w:r w:rsidRPr="1E9509D6" w:rsidR="008A607E">
        <w:rPr>
          <w:rFonts w:ascii="Arial" w:hAnsi="Arial" w:cs="Arial"/>
        </w:rPr>
        <w:t xml:space="preserve"> </w:t>
      </w:r>
    </w:p>
    <w:p w:rsidRPr="00E05229" w:rsidR="00503974" w:rsidP="00167363" w:rsidRDefault="00503974" w14:paraId="20805FB8" w14:textId="73B3776F" w14:noSpellErr="1">
      <w:pPr>
        <w:pStyle w:val="Number1"/>
        <w:rPr/>
      </w:pPr>
      <w:r w:rsidR="00503974">
        <w:rPr/>
        <w:t>Prizes will only be awarded following validation and verification of winners and their entry</w:t>
      </w:r>
      <w:r w:rsidR="00EE655A">
        <w:rPr/>
        <w:t xml:space="preserve"> and</w:t>
      </w:r>
      <w:r w:rsidR="00EE655A">
        <w:rPr/>
        <w:t xml:space="preserve"> </w:t>
      </w:r>
      <w:r w:rsidR="00EE655A">
        <w:rPr/>
        <w:t>signing of Official Label Release forms.</w:t>
      </w:r>
    </w:p>
    <w:p w:rsidRPr="00E05229" w:rsidR="00503974" w:rsidP="00167363" w:rsidRDefault="00503974" w14:paraId="21620590" w14:textId="77777777">
      <w:pPr>
        <w:pStyle w:val="Number1"/>
        <w:rPr/>
      </w:pPr>
      <w:r w:rsidR="00503974">
        <w:rPr/>
        <w:t xml:space="preserve">The University of Adelaide reserves the right to request winners to provide proof of identity, and or/proof of entry validity or proof of registration ownership </w:t>
      </w:r>
      <w:proofErr w:type="gramStart"/>
      <w:r w:rsidR="00503974">
        <w:rPr/>
        <w:t>in order to</w:t>
      </w:r>
      <w:proofErr w:type="gramEnd"/>
      <w:r w:rsidR="00503974">
        <w:rPr/>
        <w:t xml:space="preserve"> claim a prize. Proof of identification and entry considered suitable for verification is at the discretion of the University of Adelaide. </w:t>
      </w:r>
      <w:proofErr w:type="gramStart"/>
      <w:r w:rsidR="00503974">
        <w:rPr/>
        <w:t>In the event that</w:t>
      </w:r>
      <w:proofErr w:type="gramEnd"/>
      <w:r w:rsidR="00503974">
        <w:rPr/>
        <w:t xml:space="preserve"> the winner cannot provide suitable proof, the winner will forfeit the prize in whole and no substitute will be offered.</w:t>
      </w:r>
    </w:p>
    <w:p w:rsidRPr="00E05229" w:rsidR="00503974" w:rsidP="00167363" w:rsidRDefault="00503974" w14:paraId="5F8A241E" w14:textId="77777777">
      <w:pPr>
        <w:pStyle w:val="Number1"/>
        <w:rPr/>
      </w:pPr>
      <w:r w:rsidR="00503974">
        <w:rPr/>
        <w:t xml:space="preserve">If the University of Adelaide is unable to contact the winner to claim fulfilment of the promotional prize or cannot validate or verify the winning entry within seven (7) days of the draw, or if the winner is unable to receive any element of the prize, that winner will forfeit the prize in its </w:t>
      </w:r>
      <w:proofErr w:type="gramStart"/>
      <w:r w:rsidR="00503974">
        <w:rPr/>
        <w:t>entirety</w:t>
      </w:r>
      <w:proofErr w:type="gramEnd"/>
      <w:r w:rsidR="00503974">
        <w:rPr/>
        <w:t xml:space="preserve"> and it shall be awarded to the next runner up in the Competition.</w:t>
      </w:r>
    </w:p>
    <w:p w:rsidRPr="00E05229" w:rsidR="00503974" w:rsidP="00167363" w:rsidRDefault="00503974" w14:paraId="616D8ADD" w14:textId="4275201E">
      <w:pPr>
        <w:pStyle w:val="Number1"/>
        <w:rPr/>
      </w:pPr>
      <w:r w:rsidR="00503974">
        <w:rPr/>
        <w:t xml:space="preserve">The University of Adelaide will not be liable for a winner who cannot be contacted or whose entry cannot be validated or verified, and therefore, forfeits their prize, and no correspondence will be entered into. </w:t>
      </w:r>
    </w:p>
    <w:p w:rsidR="00FC557F" w:rsidP="00167363" w:rsidRDefault="00E84731" w14:paraId="71201241" w14:textId="001DFFB2">
      <w:pPr>
        <w:pStyle w:val="Number1"/>
        <w:rPr/>
      </w:pPr>
      <w:r w:rsidR="00E84731">
        <w:rPr/>
        <w:t xml:space="preserve">Should an entrant’s contact details change during the competition period, it is the entrant’s responsibility to notify the </w:t>
      </w:r>
      <w:r w:rsidR="00503974">
        <w:rPr/>
        <w:t>University of Adelaide</w:t>
      </w:r>
      <w:r w:rsidR="00E84731">
        <w:rPr/>
        <w:t xml:space="preserve">. A request to access or </w:t>
      </w:r>
      <w:r w:rsidR="00E84731">
        <w:rPr/>
        <w:t>modify</w:t>
      </w:r>
      <w:r w:rsidR="00E84731">
        <w:rPr/>
        <w:t xml:space="preserve"> any information provided in an entry should be directed to </w:t>
      </w:r>
      <w:hyperlink r:id="Ra05d7f0e0ed642a7">
        <w:r w:rsidRPr="1E9509D6" w:rsidR="17C2D6D5">
          <w:rPr>
            <w:rStyle w:val="Hyperlink"/>
          </w:rPr>
          <w:t>microbrewery</w:t>
        </w:r>
        <w:r w:rsidRPr="1E9509D6" w:rsidR="124F3B3D">
          <w:rPr>
            <w:rStyle w:val="Hyperlink"/>
          </w:rPr>
          <w:t>@adelaide.edu.au</w:t>
        </w:r>
      </w:hyperlink>
      <w:r w:rsidR="124F3B3D">
        <w:rPr/>
        <w:t xml:space="preserve">. </w:t>
      </w:r>
    </w:p>
    <w:p w:rsidRPr="00E05229" w:rsidR="00503974" w:rsidP="00167363" w:rsidRDefault="00503974" w14:paraId="4FAE84A7" w14:textId="29DA1283">
      <w:pPr>
        <w:pStyle w:val="Number1"/>
        <w:rPr/>
      </w:pPr>
      <w:r w:rsidR="00503974">
        <w:rPr/>
        <w:t>Prizes are non-exchangeable and cannot be taken as cash. No responsibility is accepted for any variation in the value of the prize pool. The University of Adelaide is not responsible for any additional costs associated with entering or winning the Competition or any of the prizes.</w:t>
      </w:r>
    </w:p>
    <w:p w:rsidR="009704A1" w:rsidP="00167363" w:rsidRDefault="009704A1" w14:paraId="3177C358" w14:textId="3D238D11">
      <w:pPr>
        <w:pStyle w:val="Number1"/>
        <w:rPr/>
      </w:pPr>
      <w:r w:rsidR="009704A1">
        <w:rPr/>
        <w:t xml:space="preserve">Winners will </w:t>
      </w:r>
      <w:r w:rsidR="009704A1">
        <w:rPr/>
        <w:t>be required</w:t>
      </w:r>
      <w:r w:rsidR="009704A1">
        <w:rPr/>
        <w:t xml:space="preserve"> to </w:t>
      </w:r>
      <w:r w:rsidR="3535FC7D">
        <w:rPr/>
        <w:t>acknowledge their prize allocat</w:t>
      </w:r>
      <w:r w:rsidR="53781EB4">
        <w:rPr/>
        <w:t xml:space="preserve">ion by </w:t>
      </w:r>
      <w:r w:rsidR="53781EB4">
        <w:rPr/>
        <w:t>Tuesday 29 October 2024</w:t>
      </w:r>
      <w:r w:rsidR="00503974">
        <w:rPr/>
        <w:t>.</w:t>
      </w:r>
      <w:r w:rsidR="00503974">
        <w:rPr/>
        <w:t xml:space="preserve"> </w:t>
      </w:r>
      <w:r w:rsidR="009704A1">
        <w:rPr/>
        <w:t xml:space="preserve">If the prize </w:t>
      </w:r>
      <w:r w:rsidR="009704A1">
        <w:rPr/>
        <w:t>remains</w:t>
      </w:r>
      <w:r w:rsidR="009704A1">
        <w:rPr/>
        <w:t xml:space="preserve"> unclaimed after two business days, another winner</w:t>
      </w:r>
      <w:r w:rsidR="00503974">
        <w:rPr/>
        <w:t xml:space="preserve"> will be selected</w:t>
      </w:r>
      <w:r w:rsidR="009704A1">
        <w:rPr/>
        <w:t>. </w:t>
      </w:r>
    </w:p>
    <w:p w:rsidRPr="0074118D" w:rsidR="0074118D" w:rsidP="00167363" w:rsidRDefault="0074118D" w14:paraId="7926BF71" w14:textId="77777777">
      <w:pPr>
        <w:pStyle w:val="Number1"/>
        <w:rPr/>
      </w:pPr>
      <w:r w:rsidR="0074118D">
        <w:rPr/>
        <w:t xml:space="preserve">The University of Adelaide will reasonably endeavour to acknowledge the winning artist as the author of the winning artwork where the artwork is used for purposes other than the production of drinks from the microbrewery. </w:t>
      </w:r>
    </w:p>
    <w:p w:rsidRPr="00E05229" w:rsidR="0074118D" w:rsidP="00167363" w:rsidRDefault="0074118D" w14:paraId="04378DFD" w14:textId="77777777">
      <w:pPr>
        <w:pStyle w:val="Number1"/>
        <w:numPr>
          <w:ilvl w:val="0"/>
          <w:numId w:val="0"/>
        </w:numPr>
        <w:ind w:left="567"/>
      </w:pPr>
    </w:p>
    <w:p w:rsidRPr="00E05229" w:rsidR="0047534E" w:rsidP="00167363" w:rsidRDefault="0047534E" w14:paraId="77E07193" w14:textId="16C09AFA">
      <w:pPr>
        <w:spacing w:before="120" w:line="276" w:lineRule="auto"/>
        <w:rPr>
          <w:rFonts w:cs="Arial"/>
          <w:b/>
          <w:szCs w:val="22"/>
        </w:rPr>
      </w:pPr>
      <w:r w:rsidRPr="00E05229">
        <w:rPr>
          <w:rFonts w:cs="Arial"/>
          <w:b/>
          <w:szCs w:val="22"/>
        </w:rPr>
        <w:t>Miscellaneous</w:t>
      </w:r>
    </w:p>
    <w:p w:rsidR="0047534E" w:rsidP="00167363" w:rsidRDefault="0047534E" w14:paraId="14B3D0C6" w14:textId="77777777">
      <w:pPr>
        <w:pStyle w:val="Number1"/>
        <w:rPr/>
      </w:pPr>
      <w:r w:rsidR="0047534E">
        <w:rPr/>
        <w:t>If there is any inconsistency between these Terms and Conditions and anything else that refers to this Competition, these Terms and Condition will prevail.</w:t>
      </w:r>
    </w:p>
    <w:p w:rsidRPr="00E05229" w:rsidR="0074118D" w:rsidP="00167363" w:rsidRDefault="0074118D" w14:paraId="71579688" w14:textId="5C59C109">
      <w:pPr>
        <w:pStyle w:val="Number1"/>
        <w:rPr/>
      </w:pPr>
      <w:r w:rsidR="0074118D">
        <w:rPr/>
        <w:t>The University of Adelaide Inc. is the promoter of this competition.</w:t>
      </w:r>
    </w:p>
    <w:p w:rsidRPr="00E05229" w:rsidR="0047534E" w:rsidP="00167363" w:rsidRDefault="0047534E" w14:paraId="515D02A9" w14:textId="77777777">
      <w:pPr>
        <w:pStyle w:val="Number1"/>
        <w:rPr/>
      </w:pPr>
      <w:r w:rsidR="0047534E">
        <w:rPr/>
        <w:t xml:space="preserve">The University of Adelaide reserves the right to disqualify any entrant who tampers with the entry process, who submits an entry that is not in accordance with these Terms and Conditions, or who has, in the opinion of the University of Adelaide, engaged in conduct in entering the </w:t>
      </w:r>
      <w:proofErr w:type="gramStart"/>
      <w:r w:rsidR="0047534E">
        <w:rPr/>
        <w:t>Competition</w:t>
      </w:r>
      <w:proofErr w:type="gramEnd"/>
      <w:r w:rsidR="0047534E">
        <w:rPr/>
        <w:t xml:space="preserve"> which is fraudulent, misleading, deceptive, or generally damaging to the goodwill or reputation of the University of Adelaide or the Competition. This includes, but is not limited to, entrants using multiple email addresses or identities to submit multiple entries, entries which are breaches of copyright, and entrants who submit past the deadline. </w:t>
      </w:r>
    </w:p>
    <w:p w:rsidRPr="00E05229" w:rsidR="0047534E" w:rsidP="00167363" w:rsidRDefault="0047534E" w14:paraId="783BF937" w14:textId="77777777">
      <w:pPr>
        <w:pStyle w:val="Number1"/>
        <w:rPr/>
      </w:pPr>
      <w:r w:rsidR="0047534E">
        <w:rPr/>
        <w:t>The University of Adelaide reserves the right to change these Terms and Conditions. If any changes are made the University of Adelaide will notify the public via its website.</w:t>
      </w:r>
    </w:p>
    <w:p w:rsidRPr="00E05229" w:rsidR="00081071" w:rsidP="00167363" w:rsidRDefault="0047534E" w14:paraId="6BE9B93C" w14:textId="0D9146EB">
      <w:pPr>
        <w:pStyle w:val="Number1"/>
        <w:rPr/>
      </w:pPr>
      <w:r w:rsidR="0047534E">
        <w:rPr/>
        <w:t xml:space="preserve">Upon entry into the Competition each entrant gives permission for the use of personal data and information by the University of Adelaide. This information will be used and retained in accordance with the University of Adelaide’s Privacy Policy, available here: </w:t>
      </w:r>
      <w:hyperlink r:id="R7dd0a09e8daa4e13">
        <w:r w:rsidRPr="1E9509D6" w:rsidR="00062AAC">
          <w:rPr>
            <w:rStyle w:val="Hyperlink"/>
            <w:rFonts w:cs="Arial"/>
          </w:rPr>
          <w:t>www.adelaide.edu.au/policies/62/</w:t>
        </w:r>
      </w:hyperlink>
    </w:p>
    <w:p w:rsidRPr="0074118D" w:rsidR="0047534E" w:rsidP="00167363" w:rsidRDefault="0047534E" w14:paraId="071A3D71" w14:textId="4D046CE3">
      <w:pPr>
        <w:pStyle w:val="Number1"/>
        <w:spacing w:line="276" w:lineRule="auto"/>
        <w:ind w:left="360"/>
        <w:rPr>
          <w:rFonts w:cs="Arial"/>
        </w:rPr>
      </w:pPr>
      <w:r w:rsidR="0047534E">
        <w:rPr/>
        <w:t xml:space="preserve">The University of Adelaide’s decision is </w:t>
      </w:r>
      <w:proofErr w:type="gramStart"/>
      <w:r w:rsidR="0047534E">
        <w:rPr/>
        <w:t>final</w:t>
      </w:r>
      <w:proofErr w:type="gramEnd"/>
      <w:r w:rsidR="0047534E">
        <w:rPr/>
        <w:t xml:space="preserve"> and the University of Adelaide will not enter into correspondence regarding the Competition result of any other decision the University of Adelaide makes in connection with the Competition.</w:t>
      </w:r>
      <w:bookmarkEnd w:id="2"/>
    </w:p>
    <w:p w:rsidRPr="0074118D" w:rsidR="0074118D" w:rsidP="00167363" w:rsidRDefault="0074118D" w14:paraId="14254C7D" w14:textId="77777777">
      <w:pPr>
        <w:pStyle w:val="Number1"/>
        <w:rPr>
          <w:rFonts w:cs="Arial"/>
        </w:rPr>
      </w:pPr>
      <w:r w:rsidRPr="1E9509D6" w:rsidR="0074118D">
        <w:rPr>
          <w:rFonts w:cs="Arial"/>
        </w:rPr>
        <w:t xml:space="preserve">The University of Adelaide may amend these terms and conditions from time to time, and any amendments will be binding on all entrants. If, for any reason, the competition is not </w:t>
      </w:r>
      <w:r w:rsidRPr="1E9509D6" w:rsidR="0074118D">
        <w:rPr>
          <w:rFonts w:cs="Arial"/>
        </w:rPr>
        <w:t xml:space="preserve">able to be run as planned, the University of Adelaide may cancel the competition without liability to any entrant, or any other person. </w:t>
      </w:r>
    </w:p>
    <w:p w:rsidR="0074118D" w:rsidP="0074118D" w:rsidRDefault="0074118D" w14:paraId="237254F3" w14:textId="0A68ADF2">
      <w:pPr>
        <w:pStyle w:val="Number1"/>
        <w:numPr>
          <w:ilvl w:val="0"/>
          <w:numId w:val="0"/>
        </w:numPr>
        <w:spacing w:line="276" w:lineRule="auto"/>
        <w:rPr>
          <w:rFonts w:cs="Arial"/>
        </w:rPr>
      </w:pPr>
    </w:p>
    <w:p w:rsidR="0074118D" w:rsidP="0074118D" w:rsidRDefault="0074118D" w14:paraId="6714E693" w14:textId="77777777">
      <w:pPr>
        <w:pStyle w:val="Number1"/>
        <w:numPr>
          <w:ilvl w:val="0"/>
          <w:numId w:val="0"/>
        </w:numPr>
        <w:spacing w:line="276" w:lineRule="auto"/>
        <w:rPr>
          <w:rFonts w:cs="Arial"/>
        </w:rPr>
      </w:pPr>
    </w:p>
    <w:p w:rsidRPr="00E05229" w:rsidR="0074118D" w:rsidP="0074118D" w:rsidRDefault="0074118D" w14:paraId="5010E408" w14:textId="3A58D07E">
      <w:pPr>
        <w:pStyle w:val="Number1"/>
        <w:numPr>
          <w:ilvl w:val="0"/>
          <w:numId w:val="0"/>
        </w:numPr>
        <w:spacing w:line="276" w:lineRule="auto"/>
        <w:jc w:val="center"/>
        <w:rPr>
          <w:rFonts w:cs="Arial"/>
        </w:rPr>
      </w:pPr>
      <w:r>
        <w:rPr>
          <w:rFonts w:cs="Arial"/>
        </w:rPr>
        <w:t>-ENDS-</w:t>
      </w:r>
    </w:p>
    <w:sectPr w:rsidRPr="00E05229" w:rsidR="0074118D" w:rsidSect="00E05229">
      <w:footerReference w:type="default" r:id="rId13"/>
      <w:headerReference w:type="first" r:id="rId14"/>
      <w:footerReference w:type="first" r:id="rId15"/>
      <w:pgSz w:w="11906" w:h="16838" w:orient="portrait" w:code="9"/>
      <w:pgMar w:top="1440" w:right="1304" w:bottom="1440" w:left="1304" w:header="720" w:footer="720" w:gutter="0"/>
      <w:cols w:space="708"/>
      <w:titlePg/>
      <w:docGrid w:linePitch="360"/>
      <w:headerReference w:type="default" r:id="R7419946f74ef454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4A1" w:rsidP="00F1037D" w:rsidRDefault="009704A1" w14:paraId="256C8B93" w14:textId="77777777">
      <w:r>
        <w:separator/>
      </w:r>
    </w:p>
  </w:endnote>
  <w:endnote w:type="continuationSeparator" w:id="0">
    <w:p w:rsidR="009704A1" w:rsidP="00F1037D" w:rsidRDefault="009704A1" w14:paraId="5C762D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2FFB" w:rsidR="00382FFB" w:rsidP="1E9509D6" w:rsidRDefault="004D630D" w14:paraId="01A1A109" w14:textId="4CE5A6F9">
    <w:pPr>
      <w:pStyle w:val="Footer"/>
      <w:suppressLineNumbers w:val="0"/>
      <w:tabs>
        <w:tab w:val="clear" w:leader="none" w:pos="8306"/>
        <w:tab w:val="right" w:leader="none" w:pos="9026"/>
      </w:tabs>
      <w:bidi w:val="0"/>
      <w:spacing w:before="0" w:beforeAutospacing="off" w:after="0" w:afterAutospacing="off" w:line="259" w:lineRule="auto"/>
      <w:ind w:left="0" w:right="0"/>
      <w:jc w:val="both"/>
      <w:rPr>
        <w:sz w:val="16"/>
        <w:szCs w:val="16"/>
      </w:rPr>
    </w:pPr>
    <w:r w:rsidRPr="1E9509D6" w:rsidR="1E9509D6">
      <w:rPr>
        <w:noProof/>
        <w:sz w:val="16"/>
        <w:szCs w:val="16"/>
      </w:rPr>
      <w:t>23 May 2024</w:t>
    </w:r>
    <w:r>
      <w:tab/>
    </w:r>
    <w:r>
      <w:tab/>
    </w:r>
    <w:r w:rsidRPr="1E9509D6" w:rsidR="1E9509D6">
      <w:rPr>
        <w:sz w:val="16"/>
        <w:szCs w:val="16"/>
      </w:rPr>
      <w:t xml:space="preserve">Page </w:t>
    </w:r>
    <w:r w:rsidRPr="1E9509D6">
      <w:rPr>
        <w:noProof/>
        <w:sz w:val="16"/>
        <w:szCs w:val="16"/>
      </w:rPr>
      <w:fldChar w:fldCharType="begin"/>
    </w:r>
    <w:r w:rsidRPr="1E9509D6">
      <w:rPr>
        <w:sz w:val="16"/>
        <w:szCs w:val="16"/>
      </w:rPr>
      <w:instrText xml:space="preserve"> PAGE   \* MERGEFORMAT </w:instrText>
    </w:r>
    <w:r w:rsidRPr="1E9509D6">
      <w:rPr>
        <w:sz w:val="16"/>
        <w:szCs w:val="16"/>
      </w:rPr>
      <w:fldChar w:fldCharType="separate"/>
    </w:r>
    <w:r w:rsidRPr="1E9509D6" w:rsidR="1E9509D6">
      <w:rPr>
        <w:noProof/>
        <w:sz w:val="16"/>
        <w:szCs w:val="16"/>
      </w:rPr>
      <w:t>2</w:t>
    </w:r>
    <w:r w:rsidRPr="1E9509D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037D" w:rsidR="00F1037D" w:rsidP="00F1037D" w:rsidRDefault="00936426" w14:paraId="4103C839" w14:textId="6C7485EE">
    <w:pPr>
      <w:pStyle w:val="Footer"/>
      <w:tabs>
        <w:tab w:val="clear" w:pos="8306"/>
        <w:tab w:val="right" w:pos="9026"/>
      </w:tabs>
      <w:rPr>
        <w:sz w:val="16"/>
      </w:rPr>
    </w:pPr>
    <w:r>
      <w:rPr>
        <w:sz w:val="16"/>
      </w:rPr>
      <w:fldChar w:fldCharType="begin"/>
    </w:r>
    <w:r>
      <w:rPr>
        <w:sz w:val="16"/>
      </w:rPr>
      <w:instrText xml:space="preserve"> DATE \@ "d MMMM yyyy" </w:instrText>
    </w:r>
    <w:r>
      <w:rPr>
        <w:sz w:val="16"/>
      </w:rPr>
      <w:fldChar w:fldCharType="separate"/>
    </w:r>
    <w:r w:rsidR="0044466C">
      <w:rPr>
        <w:noProof/>
        <w:sz w:val="16"/>
      </w:rPr>
      <w:t>13 March 2024</w:t>
    </w:r>
    <w:r>
      <w:rPr>
        <w:sz w:val="16"/>
      </w:rPr>
      <w:fldChar w:fldCharType="end"/>
    </w:r>
    <w:r w:rsidR="00F1037D">
      <w:rPr>
        <w:sz w:val="16"/>
      </w:rPr>
      <w:tab/>
    </w:r>
    <w:r w:rsidR="00F1037D">
      <w:rPr>
        <w:sz w:val="16"/>
      </w:rPr>
      <w:tab/>
    </w:r>
    <w:r w:rsidR="00F1037D">
      <w:rPr>
        <w:sz w:val="16"/>
      </w:rPr>
      <w:t xml:space="preserve">Page </w:t>
    </w:r>
    <w:r w:rsidRPr="00F1037D" w:rsidR="00F1037D">
      <w:rPr>
        <w:sz w:val="16"/>
      </w:rPr>
      <w:fldChar w:fldCharType="begin"/>
    </w:r>
    <w:r w:rsidRPr="00F1037D" w:rsidR="00F1037D">
      <w:rPr>
        <w:sz w:val="16"/>
      </w:rPr>
      <w:instrText xml:space="preserve"> PAGE   \* MERGEFORMAT </w:instrText>
    </w:r>
    <w:r w:rsidRPr="00F1037D" w:rsidR="00F1037D">
      <w:rPr>
        <w:sz w:val="16"/>
      </w:rPr>
      <w:fldChar w:fldCharType="separate"/>
    </w:r>
    <w:r w:rsidR="00AC7824">
      <w:rPr>
        <w:noProof/>
        <w:sz w:val="16"/>
      </w:rPr>
      <w:t>1</w:t>
    </w:r>
    <w:r w:rsidRPr="00F1037D" w:rsidR="00F1037D">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4A1" w:rsidP="00F1037D" w:rsidRDefault="009704A1" w14:paraId="139ED67D" w14:textId="77777777">
      <w:r>
        <w:separator/>
      </w:r>
    </w:p>
  </w:footnote>
  <w:footnote w:type="continuationSeparator" w:id="0">
    <w:p w:rsidR="009704A1" w:rsidP="00F1037D" w:rsidRDefault="009704A1" w14:paraId="77D258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5229" w:rsidRDefault="00E05229" w14:paraId="0F39D77A" w14:textId="36597A94">
    <w:pPr>
      <w:pStyle w:val="Header"/>
    </w:pPr>
    <w:r w:rsidRPr="00C2736C">
      <w:rPr>
        <w:rFonts w:ascii="Arial Black" w:hAnsi="Arial Black" w:cs="Arial"/>
        <w:noProof/>
        <w:sz w:val="28"/>
        <w:szCs w:val="28"/>
        <w:lang w:eastAsia="en-AU"/>
      </w:rPr>
      <w:drawing>
        <wp:anchor distT="0" distB="0" distL="114300" distR="114300" simplePos="0" relativeHeight="251659264" behindDoc="0" locked="1" layoutInCell="1" allowOverlap="1" wp14:anchorId="21C05915" wp14:editId="01E0DCE0">
          <wp:simplePos x="0" y="0"/>
          <wp:positionH relativeFrom="column">
            <wp:posOffset>4648200</wp:posOffset>
          </wp:positionH>
          <wp:positionV relativeFrom="topMargin">
            <wp:posOffset>571500</wp:posOffset>
          </wp:positionV>
          <wp:extent cx="1308100" cy="9969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_letterhead.jpg"/>
                  <pic:cNvPicPr/>
                </pic:nvPicPr>
                <pic:blipFill rotWithShape="1">
                  <a:blip r:embed="rId1" cstate="print">
                    <a:extLst>
                      <a:ext uri="{28A0092B-C50C-407E-A947-70E740481C1C}">
                        <a14:useLocalDpi xmlns:a14="http://schemas.microsoft.com/office/drawing/2010/main" val="0"/>
                      </a:ext>
                    </a:extLst>
                  </a:blip>
                  <a:srcRect l="2468" t="26387" r="24894" b="4284"/>
                  <a:stretch/>
                </pic:blipFill>
                <pic:spPr bwMode="auto">
                  <a:xfrm>
                    <a:off x="0" y="0"/>
                    <a:ext cx="1308100" cy="99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5"/>
      <w:gridCol w:w="3095"/>
      <w:gridCol w:w="3095"/>
    </w:tblGrid>
    <w:tr w:rsidR="1E9509D6" w:rsidTr="1E9509D6" w14:paraId="2E916151">
      <w:trPr>
        <w:trHeight w:val="300"/>
      </w:trPr>
      <w:tc>
        <w:tcPr>
          <w:tcW w:w="3095" w:type="dxa"/>
          <w:tcMar/>
        </w:tcPr>
        <w:p w:rsidR="1E9509D6" w:rsidP="1E9509D6" w:rsidRDefault="1E9509D6" w14:paraId="2996D9CD" w14:textId="04679B07">
          <w:pPr>
            <w:pStyle w:val="Header"/>
            <w:bidi w:val="0"/>
            <w:ind w:left="-115"/>
            <w:jc w:val="left"/>
          </w:pPr>
        </w:p>
      </w:tc>
      <w:tc>
        <w:tcPr>
          <w:tcW w:w="3095" w:type="dxa"/>
          <w:tcMar/>
        </w:tcPr>
        <w:p w:rsidR="1E9509D6" w:rsidP="1E9509D6" w:rsidRDefault="1E9509D6" w14:paraId="2EC792F1" w14:textId="062E99F5">
          <w:pPr>
            <w:pStyle w:val="Header"/>
            <w:bidi w:val="0"/>
            <w:jc w:val="center"/>
          </w:pPr>
        </w:p>
      </w:tc>
      <w:tc>
        <w:tcPr>
          <w:tcW w:w="3095" w:type="dxa"/>
          <w:tcMar/>
        </w:tcPr>
        <w:p w:rsidR="1E9509D6" w:rsidP="1E9509D6" w:rsidRDefault="1E9509D6" w14:paraId="523C236E" w14:textId="52AB79C7">
          <w:pPr>
            <w:pStyle w:val="Header"/>
            <w:bidi w:val="0"/>
            <w:ind w:right="-115"/>
            <w:jc w:val="right"/>
          </w:pPr>
        </w:p>
      </w:tc>
    </w:tr>
  </w:tbl>
  <w:p w:rsidR="1E9509D6" w:rsidP="1E9509D6" w:rsidRDefault="1E9509D6" w14:paraId="4294BE5A" w14:textId="31D666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BB"/>
    <w:multiLevelType w:val="multilevel"/>
    <w:tmpl w:val="031A35F2"/>
    <w:lvl w:ilvl="0">
      <w:start w:val="1"/>
      <w:numFmt w:val="bullet"/>
      <w:lvlText w:val="●"/>
      <w:lvlJc w:val="left"/>
      <w:pPr>
        <w:ind w:left="720" w:hanging="360"/>
      </w:pPr>
      <w:rPr>
        <w:rFonts w:ascii="Calibri" w:hAnsi="Calibri" w:eastAsia="Calibri" w:cs="Calibri"/>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B90B75"/>
    <w:multiLevelType w:val="hybridMultilevel"/>
    <w:tmpl w:val="85522FE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C56762B"/>
    <w:multiLevelType w:val="multilevel"/>
    <w:tmpl w:val="6F42A534"/>
    <w:lvl w:ilvl="0">
      <w:start w:val="1"/>
      <w:numFmt w:val="upperLetter"/>
      <w:pStyle w:val="Recitals"/>
      <w:lvlText w:val="%1."/>
      <w:lvlJc w:val="left"/>
      <w:pPr>
        <w:tabs>
          <w:tab w:val="num" w:pos="567"/>
        </w:tabs>
        <w:ind w:left="567" w:hanging="567"/>
      </w:pPr>
      <w:rPr>
        <w:rFonts w:hint="default" w:ascii="Arial Narrow" w:hAnsi="Arial Narrow"/>
        <w:b w:val="0"/>
        <w:i w:val="0"/>
        <w:sz w:val="24"/>
        <w:szCs w:val="24"/>
      </w:rPr>
    </w:lvl>
    <w:lvl w:ilvl="1">
      <w:start w:val="1"/>
      <w:numFmt w:val="lowerLetter"/>
      <w:lvlText w:val="(%2)"/>
      <w:lvlJc w:val="left"/>
      <w:pPr>
        <w:tabs>
          <w:tab w:val="num" w:pos="1276"/>
        </w:tabs>
        <w:ind w:left="1276" w:hanging="709"/>
      </w:pPr>
      <w:rPr>
        <w:rFonts w:hint="default" w:ascii="Times New Roman" w:hAnsi="Times New Roman"/>
        <w:b w:val="0"/>
        <w:i w:val="0"/>
        <w:sz w:val="24"/>
      </w:rPr>
    </w:lvl>
    <w:lvl w:ilvl="2">
      <w:start w:val="1"/>
      <w:numFmt w:val="lowerRoman"/>
      <w:lvlText w:val="(%3)"/>
      <w:lvlJc w:val="left"/>
      <w:pPr>
        <w:tabs>
          <w:tab w:val="num" w:pos="2126"/>
        </w:tabs>
        <w:ind w:left="2126" w:hanging="850"/>
      </w:pPr>
      <w:rPr>
        <w:rFonts w:hint="default" w:ascii="Times New Roman" w:hAnsi="Times New Roman"/>
        <w:b w:val="0"/>
        <w:i w:val="0"/>
        <w:sz w:val="24"/>
      </w:rPr>
    </w:lvl>
    <w:lvl w:ilvl="3">
      <w:start w:val="1"/>
      <w:numFmt w:val="decimal"/>
      <w:lvlText w:val="%4)"/>
      <w:lvlJc w:val="left"/>
      <w:pPr>
        <w:tabs>
          <w:tab w:val="num" w:pos="3119"/>
        </w:tabs>
        <w:ind w:left="3119" w:hanging="993"/>
      </w:pPr>
      <w:rPr>
        <w:rFonts w:hint="default" w:ascii="Times New Roman" w:hAnsi="Times New Roman"/>
        <w:b w:val="0"/>
        <w:i w:val="0"/>
        <w:sz w:val="24"/>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3" w15:restartNumberingAfterBreak="0">
    <w:nsid w:val="163B7A09"/>
    <w:multiLevelType w:val="hybridMultilevel"/>
    <w:tmpl w:val="DB62B706"/>
    <w:lvl w:ilvl="0" w:tplc="0C090001">
      <w:start w:val="1"/>
      <w:numFmt w:val="bullet"/>
      <w:lvlText w:val=""/>
      <w:lvlJc w:val="left"/>
      <w:pPr>
        <w:ind w:left="1179" w:hanging="360"/>
      </w:pPr>
      <w:rPr>
        <w:rFonts w:hint="default" w:ascii="Symbol" w:hAnsi="Symbol"/>
      </w:rPr>
    </w:lvl>
    <w:lvl w:ilvl="1" w:tplc="0C090003" w:tentative="1">
      <w:start w:val="1"/>
      <w:numFmt w:val="bullet"/>
      <w:lvlText w:val="o"/>
      <w:lvlJc w:val="left"/>
      <w:pPr>
        <w:ind w:left="1899" w:hanging="360"/>
      </w:pPr>
      <w:rPr>
        <w:rFonts w:hint="default" w:ascii="Courier New" w:hAnsi="Courier New" w:cs="Courier New"/>
      </w:rPr>
    </w:lvl>
    <w:lvl w:ilvl="2" w:tplc="0C090005" w:tentative="1">
      <w:start w:val="1"/>
      <w:numFmt w:val="bullet"/>
      <w:lvlText w:val=""/>
      <w:lvlJc w:val="left"/>
      <w:pPr>
        <w:ind w:left="2619" w:hanging="360"/>
      </w:pPr>
      <w:rPr>
        <w:rFonts w:hint="default" w:ascii="Wingdings" w:hAnsi="Wingdings"/>
      </w:rPr>
    </w:lvl>
    <w:lvl w:ilvl="3" w:tplc="0C090001" w:tentative="1">
      <w:start w:val="1"/>
      <w:numFmt w:val="bullet"/>
      <w:lvlText w:val=""/>
      <w:lvlJc w:val="left"/>
      <w:pPr>
        <w:ind w:left="3339" w:hanging="360"/>
      </w:pPr>
      <w:rPr>
        <w:rFonts w:hint="default" w:ascii="Symbol" w:hAnsi="Symbol"/>
      </w:rPr>
    </w:lvl>
    <w:lvl w:ilvl="4" w:tplc="0C090003" w:tentative="1">
      <w:start w:val="1"/>
      <w:numFmt w:val="bullet"/>
      <w:lvlText w:val="o"/>
      <w:lvlJc w:val="left"/>
      <w:pPr>
        <w:ind w:left="4059" w:hanging="360"/>
      </w:pPr>
      <w:rPr>
        <w:rFonts w:hint="default" w:ascii="Courier New" w:hAnsi="Courier New" w:cs="Courier New"/>
      </w:rPr>
    </w:lvl>
    <w:lvl w:ilvl="5" w:tplc="0C090005" w:tentative="1">
      <w:start w:val="1"/>
      <w:numFmt w:val="bullet"/>
      <w:lvlText w:val=""/>
      <w:lvlJc w:val="left"/>
      <w:pPr>
        <w:ind w:left="4779" w:hanging="360"/>
      </w:pPr>
      <w:rPr>
        <w:rFonts w:hint="default" w:ascii="Wingdings" w:hAnsi="Wingdings"/>
      </w:rPr>
    </w:lvl>
    <w:lvl w:ilvl="6" w:tplc="0C090001" w:tentative="1">
      <w:start w:val="1"/>
      <w:numFmt w:val="bullet"/>
      <w:lvlText w:val=""/>
      <w:lvlJc w:val="left"/>
      <w:pPr>
        <w:ind w:left="5499" w:hanging="360"/>
      </w:pPr>
      <w:rPr>
        <w:rFonts w:hint="default" w:ascii="Symbol" w:hAnsi="Symbol"/>
      </w:rPr>
    </w:lvl>
    <w:lvl w:ilvl="7" w:tplc="0C090003" w:tentative="1">
      <w:start w:val="1"/>
      <w:numFmt w:val="bullet"/>
      <w:lvlText w:val="o"/>
      <w:lvlJc w:val="left"/>
      <w:pPr>
        <w:ind w:left="6219" w:hanging="360"/>
      </w:pPr>
      <w:rPr>
        <w:rFonts w:hint="default" w:ascii="Courier New" w:hAnsi="Courier New" w:cs="Courier New"/>
      </w:rPr>
    </w:lvl>
    <w:lvl w:ilvl="8" w:tplc="0C090005" w:tentative="1">
      <w:start w:val="1"/>
      <w:numFmt w:val="bullet"/>
      <w:lvlText w:val=""/>
      <w:lvlJc w:val="left"/>
      <w:pPr>
        <w:ind w:left="6939" w:hanging="360"/>
      </w:pPr>
      <w:rPr>
        <w:rFonts w:hint="default" w:ascii="Wingdings" w:hAnsi="Wingdings"/>
      </w:rPr>
    </w:lvl>
  </w:abstractNum>
  <w:abstractNum w:abstractNumId="4" w15:restartNumberingAfterBreak="0">
    <w:nsid w:val="17E30E96"/>
    <w:multiLevelType w:val="multilevel"/>
    <w:tmpl w:val="7024A2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4C8098E"/>
    <w:multiLevelType w:val="hybridMultilevel"/>
    <w:tmpl w:val="A9B62F14"/>
    <w:lvl w:ilvl="0" w:tplc="5B60D178">
      <w:start w:val="1"/>
      <w:numFmt w:val="bullet"/>
      <w:lvlText w:val=""/>
      <w:lvlJc w:val="left"/>
      <w:pPr>
        <w:ind w:left="720" w:hanging="360"/>
      </w:pPr>
      <w:rPr>
        <w:rFonts w:hint="default" w:ascii="Symbol" w:hAnsi="Symbol"/>
        <w:sz w:val="22"/>
        <w:szCs w:val="22"/>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47264716"/>
    <w:multiLevelType w:val="hybridMultilevel"/>
    <w:tmpl w:val="C3C039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88D7DA2"/>
    <w:multiLevelType w:val="hybridMultilevel"/>
    <w:tmpl w:val="67269EEC"/>
    <w:lvl w:ilvl="0" w:tplc="0C090001">
      <w:start w:val="1"/>
      <w:numFmt w:val="bullet"/>
      <w:lvlText w:val=""/>
      <w:lvlJc w:val="left"/>
      <w:pPr>
        <w:ind w:left="776" w:hanging="360"/>
      </w:pPr>
      <w:rPr>
        <w:rFonts w:hint="default" w:ascii="Symbol" w:hAnsi="Symbol"/>
        <w:color w:val="auto"/>
      </w:rPr>
    </w:lvl>
    <w:lvl w:ilvl="1" w:tplc="0C090019">
      <w:start w:val="1"/>
      <w:numFmt w:val="lowerLetter"/>
      <w:lvlText w:val="%2."/>
      <w:lvlJc w:val="left"/>
      <w:pPr>
        <w:ind w:left="1496" w:hanging="360"/>
      </w:pPr>
    </w:lvl>
    <w:lvl w:ilvl="2" w:tplc="0C09001B">
      <w:start w:val="1"/>
      <w:numFmt w:val="lowerRoman"/>
      <w:lvlText w:val="%3."/>
      <w:lvlJc w:val="right"/>
      <w:pPr>
        <w:ind w:left="2216" w:hanging="180"/>
      </w:pPr>
    </w:lvl>
    <w:lvl w:ilvl="3" w:tplc="0C09000F">
      <w:start w:val="1"/>
      <w:numFmt w:val="decimal"/>
      <w:lvlText w:val="%4."/>
      <w:lvlJc w:val="left"/>
      <w:pPr>
        <w:ind w:left="2936" w:hanging="360"/>
      </w:pPr>
    </w:lvl>
    <w:lvl w:ilvl="4" w:tplc="0C090019">
      <w:start w:val="1"/>
      <w:numFmt w:val="lowerLetter"/>
      <w:lvlText w:val="%5."/>
      <w:lvlJc w:val="left"/>
      <w:pPr>
        <w:ind w:left="3656" w:hanging="360"/>
      </w:pPr>
    </w:lvl>
    <w:lvl w:ilvl="5" w:tplc="0C09001B">
      <w:start w:val="1"/>
      <w:numFmt w:val="lowerRoman"/>
      <w:lvlText w:val="%6."/>
      <w:lvlJc w:val="right"/>
      <w:pPr>
        <w:ind w:left="4376" w:hanging="180"/>
      </w:pPr>
    </w:lvl>
    <w:lvl w:ilvl="6" w:tplc="0C09000F">
      <w:start w:val="1"/>
      <w:numFmt w:val="decimal"/>
      <w:lvlText w:val="%7."/>
      <w:lvlJc w:val="left"/>
      <w:pPr>
        <w:ind w:left="5096" w:hanging="360"/>
      </w:pPr>
    </w:lvl>
    <w:lvl w:ilvl="7" w:tplc="0C090019">
      <w:start w:val="1"/>
      <w:numFmt w:val="lowerLetter"/>
      <w:lvlText w:val="%8."/>
      <w:lvlJc w:val="left"/>
      <w:pPr>
        <w:ind w:left="5816" w:hanging="360"/>
      </w:pPr>
    </w:lvl>
    <w:lvl w:ilvl="8" w:tplc="0C09001B">
      <w:start w:val="1"/>
      <w:numFmt w:val="lowerRoman"/>
      <w:lvlText w:val="%9."/>
      <w:lvlJc w:val="right"/>
      <w:pPr>
        <w:ind w:left="6536" w:hanging="180"/>
      </w:pPr>
    </w:lvl>
  </w:abstractNum>
  <w:abstractNum w:abstractNumId="8" w15:restartNumberingAfterBreak="0">
    <w:nsid w:val="59211CF0"/>
    <w:multiLevelType w:val="hybridMultilevel"/>
    <w:tmpl w:val="57A821E0"/>
    <w:lvl w:ilvl="0" w:tplc="57442AC0">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9C06551"/>
    <w:multiLevelType w:val="hybridMultilevel"/>
    <w:tmpl w:val="1AF21C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B810F0"/>
    <w:multiLevelType w:val="multilevel"/>
    <w:tmpl w:val="E5B01DB2"/>
    <w:lvl w:ilvl="0">
      <w:start w:val="1"/>
      <w:numFmt w:val="decimal"/>
      <w:pStyle w:val="Heading1"/>
      <w:lvlText w:val="%1."/>
      <w:lvlJc w:val="left"/>
      <w:pPr>
        <w:tabs>
          <w:tab w:val="num" w:pos="567"/>
        </w:tabs>
        <w:ind w:left="567" w:hanging="567"/>
      </w:pPr>
      <w:rPr>
        <w:rFonts w:hint="default" w:ascii="Arial" w:hAnsi="Arial" w:cs="Arial"/>
        <w:b w:val="0"/>
        <w:i w:val="0"/>
        <w:sz w:val="22"/>
        <w:szCs w:val="20"/>
      </w:rPr>
    </w:lvl>
    <w:lvl w:ilvl="1">
      <w:start w:val="1"/>
      <w:numFmt w:val="decimal"/>
      <w:pStyle w:val="Heading2"/>
      <w:lvlText w:val="%1.%2"/>
      <w:lvlJc w:val="left"/>
      <w:pPr>
        <w:tabs>
          <w:tab w:val="num" w:pos="1276"/>
        </w:tabs>
        <w:ind w:left="1276" w:hanging="709"/>
      </w:pPr>
      <w:rPr>
        <w:rFonts w:hint="default" w:ascii="Arial" w:hAnsi="Arial" w:cs="Arial"/>
        <w:b w:val="0"/>
        <w:i w:val="0"/>
        <w:sz w:val="20"/>
        <w:szCs w:val="20"/>
      </w:rPr>
    </w:lvl>
    <w:lvl w:ilvl="2">
      <w:start w:val="1"/>
      <w:numFmt w:val="decimal"/>
      <w:pStyle w:val="Heading3"/>
      <w:lvlText w:val="%1.%2.%3"/>
      <w:lvlJc w:val="left"/>
      <w:pPr>
        <w:tabs>
          <w:tab w:val="num" w:pos="2126"/>
        </w:tabs>
        <w:ind w:left="2126" w:hanging="850"/>
      </w:pPr>
      <w:rPr>
        <w:rFonts w:hint="default" w:ascii="Arial" w:hAnsi="Arial" w:cs="Arial"/>
        <w:b w:val="0"/>
        <w:i w:val="0"/>
        <w:sz w:val="20"/>
        <w:szCs w:val="20"/>
      </w:rPr>
    </w:lvl>
    <w:lvl w:ilvl="3">
      <w:start w:val="1"/>
      <w:numFmt w:val="decimal"/>
      <w:pStyle w:val="Heading4"/>
      <w:lvlText w:val="%1.%2.%3.%4"/>
      <w:lvlJc w:val="left"/>
      <w:pPr>
        <w:tabs>
          <w:tab w:val="num" w:pos="3119"/>
        </w:tabs>
        <w:ind w:left="3119" w:hanging="993"/>
      </w:pPr>
      <w:rPr>
        <w:rFonts w:hint="default" w:ascii="Arial" w:hAnsi="Arial" w:cs="Arial"/>
        <w:b w:val="0"/>
        <w:i w:val="0"/>
        <w:sz w:val="20"/>
        <w:szCs w:val="20"/>
      </w:rPr>
    </w:lvl>
    <w:lvl w:ilvl="4">
      <w:start w:val="1"/>
      <w:numFmt w:val="lowerLetter"/>
      <w:pStyle w:val="Heading5"/>
      <w:lvlText w:val="(%5)"/>
      <w:lvlJc w:val="left"/>
      <w:pPr>
        <w:tabs>
          <w:tab w:val="num" w:pos="3686"/>
        </w:tabs>
        <w:ind w:left="3686" w:hanging="567"/>
      </w:pPr>
      <w:rPr>
        <w:rFonts w:hint="default" w:ascii="Arial" w:hAnsi="Arial" w:cs="Arial"/>
        <w:b w:val="0"/>
        <w:i w:val="0"/>
        <w:sz w:val="20"/>
        <w:szCs w:val="20"/>
      </w:rPr>
    </w:lvl>
    <w:lvl w:ilvl="5">
      <w:start w:val="1"/>
      <w:numFmt w:val="lowerRoman"/>
      <w:pStyle w:val="Heading6"/>
      <w:lvlText w:val="(%6)"/>
      <w:lvlJc w:val="left"/>
      <w:pPr>
        <w:tabs>
          <w:tab w:val="num" w:pos="4406"/>
        </w:tabs>
        <w:ind w:left="4253" w:hanging="567"/>
      </w:pPr>
      <w:rPr>
        <w:rFonts w:hint="default" w:ascii="Arial" w:hAnsi="Arial" w:cs="Arial"/>
        <w:b w:val="0"/>
        <w:i w:val="0"/>
        <w:sz w:val="20"/>
        <w:szCs w:val="20"/>
      </w:rPr>
    </w:lvl>
    <w:lvl w:ilvl="6">
      <w:start w:val="1"/>
      <w:numFmt w:val="decimal"/>
      <w:pStyle w:val="Heading7"/>
      <w:lvlText w:val="(%7)"/>
      <w:lvlJc w:val="left"/>
      <w:pPr>
        <w:tabs>
          <w:tab w:val="num" w:pos="4820"/>
        </w:tabs>
        <w:ind w:left="4820" w:hanging="567"/>
      </w:pPr>
      <w:rPr>
        <w:rFonts w:hint="default" w:ascii="Arial" w:hAnsi="Arial" w:cs="Arial"/>
        <w:b w:val="0"/>
        <w:i w:val="0"/>
        <w:sz w:val="20"/>
        <w:szCs w:val="20"/>
      </w:rPr>
    </w:lvl>
    <w:lvl w:ilvl="7">
      <w:start w:val="1"/>
      <w:numFmt w:val="lowerLetter"/>
      <w:pStyle w:val="Heading8"/>
      <w:lvlText w:val="%8)"/>
      <w:lvlJc w:val="left"/>
      <w:pPr>
        <w:tabs>
          <w:tab w:val="num" w:pos="5387"/>
        </w:tabs>
        <w:ind w:left="5387" w:hanging="567"/>
      </w:pPr>
      <w:rPr>
        <w:rFonts w:hint="default" w:ascii="Arial" w:hAnsi="Arial" w:cs="Arial"/>
        <w:b w:val="0"/>
        <w:i w:val="0"/>
        <w:sz w:val="20"/>
        <w:szCs w:val="20"/>
      </w:rPr>
    </w:lvl>
    <w:lvl w:ilvl="8">
      <w:start w:val="1"/>
      <w:numFmt w:val="lowerRoman"/>
      <w:pStyle w:val="Heading9"/>
      <w:lvlText w:val="%9)"/>
      <w:lvlJc w:val="left"/>
      <w:pPr>
        <w:tabs>
          <w:tab w:val="num" w:pos="5954"/>
        </w:tabs>
        <w:ind w:left="5954" w:hanging="567"/>
      </w:pPr>
      <w:rPr>
        <w:rFonts w:hint="default" w:ascii="Arial Narrow" w:hAnsi="Arial Narrow"/>
        <w:b w:val="0"/>
        <w:i w:val="0"/>
        <w:sz w:val="24"/>
        <w:szCs w:val="24"/>
      </w:rPr>
    </w:lvl>
  </w:abstractNum>
  <w:abstractNum w:abstractNumId="11" w15:restartNumberingAfterBreak="0">
    <w:nsid w:val="65B51C4D"/>
    <w:multiLevelType w:val="hybridMultilevel"/>
    <w:tmpl w:val="F852232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2" w15:restartNumberingAfterBreak="0">
    <w:nsid w:val="6EF5033D"/>
    <w:multiLevelType w:val="hybridMultilevel"/>
    <w:tmpl w:val="F8522324"/>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3" w15:restartNumberingAfterBreak="0">
    <w:nsid w:val="75A228F5"/>
    <w:multiLevelType w:val="hybridMultilevel"/>
    <w:tmpl w:val="F3E66B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4D200D"/>
    <w:multiLevelType w:val="hybridMultilevel"/>
    <w:tmpl w:val="1C1497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7B6A570F"/>
    <w:multiLevelType w:val="hybridMultilevel"/>
    <w:tmpl w:val="EBBE71B6"/>
    <w:lvl w:ilvl="0" w:tplc="F6327B48">
      <w:start w:val="1"/>
      <w:numFmt w:val="bullet"/>
      <w:lvlText w:val=""/>
      <w:lvlJc w:val="left"/>
      <w:pPr>
        <w:ind w:left="717" w:hanging="360"/>
      </w:pPr>
      <w:rPr>
        <w:rFonts w:hint="default" w:ascii="Symbol" w:hAnsi="Symbol" w:eastAsia="Courier New" w:cs="Courier New"/>
        <w:color w:val="404040"/>
      </w:rPr>
    </w:lvl>
    <w:lvl w:ilvl="1" w:tplc="0C090003">
      <w:start w:val="1"/>
      <w:numFmt w:val="bullet"/>
      <w:lvlText w:val="o"/>
      <w:lvlJc w:val="left"/>
      <w:pPr>
        <w:ind w:left="1437" w:hanging="360"/>
      </w:pPr>
      <w:rPr>
        <w:rFonts w:hint="default" w:ascii="Courier New" w:hAnsi="Courier New" w:cs="Courier New"/>
      </w:rPr>
    </w:lvl>
    <w:lvl w:ilvl="2" w:tplc="0C090005" w:tentative="1">
      <w:start w:val="1"/>
      <w:numFmt w:val="bullet"/>
      <w:lvlText w:val=""/>
      <w:lvlJc w:val="left"/>
      <w:pPr>
        <w:ind w:left="2157" w:hanging="360"/>
      </w:pPr>
      <w:rPr>
        <w:rFonts w:hint="default" w:ascii="Wingdings" w:hAnsi="Wingdings"/>
      </w:rPr>
    </w:lvl>
    <w:lvl w:ilvl="3" w:tplc="0C090001" w:tentative="1">
      <w:start w:val="1"/>
      <w:numFmt w:val="bullet"/>
      <w:lvlText w:val=""/>
      <w:lvlJc w:val="left"/>
      <w:pPr>
        <w:ind w:left="2877" w:hanging="360"/>
      </w:pPr>
      <w:rPr>
        <w:rFonts w:hint="default" w:ascii="Symbol" w:hAnsi="Symbol"/>
      </w:rPr>
    </w:lvl>
    <w:lvl w:ilvl="4" w:tplc="0C090003" w:tentative="1">
      <w:start w:val="1"/>
      <w:numFmt w:val="bullet"/>
      <w:lvlText w:val="o"/>
      <w:lvlJc w:val="left"/>
      <w:pPr>
        <w:ind w:left="3597" w:hanging="360"/>
      </w:pPr>
      <w:rPr>
        <w:rFonts w:hint="default" w:ascii="Courier New" w:hAnsi="Courier New" w:cs="Courier New"/>
      </w:rPr>
    </w:lvl>
    <w:lvl w:ilvl="5" w:tplc="0C090005" w:tentative="1">
      <w:start w:val="1"/>
      <w:numFmt w:val="bullet"/>
      <w:lvlText w:val=""/>
      <w:lvlJc w:val="left"/>
      <w:pPr>
        <w:ind w:left="4317" w:hanging="360"/>
      </w:pPr>
      <w:rPr>
        <w:rFonts w:hint="default" w:ascii="Wingdings" w:hAnsi="Wingdings"/>
      </w:rPr>
    </w:lvl>
    <w:lvl w:ilvl="6" w:tplc="0C090001" w:tentative="1">
      <w:start w:val="1"/>
      <w:numFmt w:val="bullet"/>
      <w:lvlText w:val=""/>
      <w:lvlJc w:val="left"/>
      <w:pPr>
        <w:ind w:left="5037" w:hanging="360"/>
      </w:pPr>
      <w:rPr>
        <w:rFonts w:hint="default" w:ascii="Symbol" w:hAnsi="Symbol"/>
      </w:rPr>
    </w:lvl>
    <w:lvl w:ilvl="7" w:tplc="0C090003" w:tentative="1">
      <w:start w:val="1"/>
      <w:numFmt w:val="bullet"/>
      <w:lvlText w:val="o"/>
      <w:lvlJc w:val="left"/>
      <w:pPr>
        <w:ind w:left="5757" w:hanging="360"/>
      </w:pPr>
      <w:rPr>
        <w:rFonts w:hint="default" w:ascii="Courier New" w:hAnsi="Courier New" w:cs="Courier New"/>
      </w:rPr>
    </w:lvl>
    <w:lvl w:ilvl="8" w:tplc="0C090005" w:tentative="1">
      <w:start w:val="1"/>
      <w:numFmt w:val="bullet"/>
      <w:lvlText w:val=""/>
      <w:lvlJc w:val="left"/>
      <w:pPr>
        <w:ind w:left="6477" w:hanging="360"/>
      </w:pPr>
      <w:rPr>
        <w:rFonts w:hint="default" w:ascii="Wingdings" w:hAnsi="Wingdings"/>
      </w:rPr>
    </w:lvl>
  </w:abstractNum>
  <w:abstractNum w:abstractNumId="16" w15:restartNumberingAfterBreak="0">
    <w:nsid w:val="7CBF7934"/>
    <w:multiLevelType w:val="multilevel"/>
    <w:tmpl w:val="427E4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3244057">
    <w:abstractNumId w:val="10"/>
  </w:num>
  <w:num w:numId="2" w16cid:durableId="1242644934">
    <w:abstractNumId w:val="2"/>
  </w:num>
  <w:num w:numId="3" w16cid:durableId="126045460">
    <w:abstractNumId w:val="4"/>
  </w:num>
  <w:num w:numId="4" w16cid:durableId="1902330550">
    <w:abstractNumId w:val="1"/>
  </w:num>
  <w:num w:numId="5" w16cid:durableId="1929120005">
    <w:abstractNumId w:val="5"/>
  </w:num>
  <w:num w:numId="6" w16cid:durableId="715831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310820">
    <w:abstractNumId w:val="14"/>
  </w:num>
  <w:num w:numId="8" w16cid:durableId="1282876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2337500">
    <w:abstractNumId w:val="15"/>
  </w:num>
  <w:num w:numId="10" w16cid:durableId="1758987503">
    <w:abstractNumId w:val="3"/>
  </w:num>
  <w:num w:numId="11" w16cid:durableId="1463307455">
    <w:abstractNumId w:val="16"/>
  </w:num>
  <w:num w:numId="12" w16cid:durableId="596449858">
    <w:abstractNumId w:val="0"/>
  </w:num>
  <w:num w:numId="13" w16cid:durableId="799687557">
    <w:abstractNumId w:val="8"/>
  </w:num>
  <w:num w:numId="14" w16cid:durableId="235211764">
    <w:abstractNumId w:val="6"/>
  </w:num>
  <w:num w:numId="15" w16cid:durableId="797603527">
    <w:abstractNumId w:val="13"/>
  </w:num>
  <w:num w:numId="16" w16cid:durableId="1141650113">
    <w:abstractNumId w:val="9"/>
  </w:num>
  <w:num w:numId="17" w16cid:durableId="422336650">
    <w:abstractNumId w:val="11"/>
  </w:num>
  <w:num w:numId="18" w16cid:durableId="198392215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A1"/>
    <w:rsid w:val="00001AD0"/>
    <w:rsid w:val="0000675B"/>
    <w:rsid w:val="000122F7"/>
    <w:rsid w:val="00015E25"/>
    <w:rsid w:val="00023742"/>
    <w:rsid w:val="00026CFC"/>
    <w:rsid w:val="00036968"/>
    <w:rsid w:val="00037B17"/>
    <w:rsid w:val="000427DD"/>
    <w:rsid w:val="00044DB3"/>
    <w:rsid w:val="00046C95"/>
    <w:rsid w:val="00047C82"/>
    <w:rsid w:val="000540E5"/>
    <w:rsid w:val="00054BCC"/>
    <w:rsid w:val="00056CA0"/>
    <w:rsid w:val="00062AAC"/>
    <w:rsid w:val="00065E80"/>
    <w:rsid w:val="00081071"/>
    <w:rsid w:val="00087E0A"/>
    <w:rsid w:val="0009702C"/>
    <w:rsid w:val="000A0717"/>
    <w:rsid w:val="000A3A4F"/>
    <w:rsid w:val="000A3ED4"/>
    <w:rsid w:val="000B1929"/>
    <w:rsid w:val="000B6983"/>
    <w:rsid w:val="000C28F2"/>
    <w:rsid w:val="000C66DB"/>
    <w:rsid w:val="000D0A53"/>
    <w:rsid w:val="000D283B"/>
    <w:rsid w:val="000D4085"/>
    <w:rsid w:val="000D5A29"/>
    <w:rsid w:val="000E05E6"/>
    <w:rsid w:val="000E0835"/>
    <w:rsid w:val="000E5F56"/>
    <w:rsid w:val="000E72DE"/>
    <w:rsid w:val="0010000A"/>
    <w:rsid w:val="00100C91"/>
    <w:rsid w:val="001052BB"/>
    <w:rsid w:val="001170B5"/>
    <w:rsid w:val="0011711F"/>
    <w:rsid w:val="0013680E"/>
    <w:rsid w:val="00151757"/>
    <w:rsid w:val="0015429F"/>
    <w:rsid w:val="0015464D"/>
    <w:rsid w:val="00162F11"/>
    <w:rsid w:val="00165DA3"/>
    <w:rsid w:val="00167363"/>
    <w:rsid w:val="00171BEA"/>
    <w:rsid w:val="0017422B"/>
    <w:rsid w:val="00182E3E"/>
    <w:rsid w:val="00185CCA"/>
    <w:rsid w:val="0018648B"/>
    <w:rsid w:val="001865AE"/>
    <w:rsid w:val="001962F9"/>
    <w:rsid w:val="001A63BA"/>
    <w:rsid w:val="001C5366"/>
    <w:rsid w:val="001E0261"/>
    <w:rsid w:val="001E14B8"/>
    <w:rsid w:val="001E2759"/>
    <w:rsid w:val="001F1488"/>
    <w:rsid w:val="00202750"/>
    <w:rsid w:val="00203BAD"/>
    <w:rsid w:val="0020603A"/>
    <w:rsid w:val="0021120B"/>
    <w:rsid w:val="002145BE"/>
    <w:rsid w:val="00216582"/>
    <w:rsid w:val="00221D12"/>
    <w:rsid w:val="0022626E"/>
    <w:rsid w:val="00233470"/>
    <w:rsid w:val="00233D24"/>
    <w:rsid w:val="002432B8"/>
    <w:rsid w:val="0024665C"/>
    <w:rsid w:val="00252E94"/>
    <w:rsid w:val="00253DBA"/>
    <w:rsid w:val="002577E4"/>
    <w:rsid w:val="0026675E"/>
    <w:rsid w:val="0027021E"/>
    <w:rsid w:val="00273059"/>
    <w:rsid w:val="002763E2"/>
    <w:rsid w:val="0028597D"/>
    <w:rsid w:val="00297D9E"/>
    <w:rsid w:val="002B24DB"/>
    <w:rsid w:val="002B3C6E"/>
    <w:rsid w:val="002C17DA"/>
    <w:rsid w:val="002C4B68"/>
    <w:rsid w:val="002C5745"/>
    <w:rsid w:val="002D0CF9"/>
    <w:rsid w:val="002D4A25"/>
    <w:rsid w:val="002D561F"/>
    <w:rsid w:val="002E0FA9"/>
    <w:rsid w:val="00301F20"/>
    <w:rsid w:val="0031635E"/>
    <w:rsid w:val="00317DF8"/>
    <w:rsid w:val="00321331"/>
    <w:rsid w:val="00325D4B"/>
    <w:rsid w:val="00333A17"/>
    <w:rsid w:val="00335D52"/>
    <w:rsid w:val="00341640"/>
    <w:rsid w:val="00342090"/>
    <w:rsid w:val="00342568"/>
    <w:rsid w:val="00353BCE"/>
    <w:rsid w:val="003563B5"/>
    <w:rsid w:val="003609FA"/>
    <w:rsid w:val="00362547"/>
    <w:rsid w:val="00364B4E"/>
    <w:rsid w:val="00375BF0"/>
    <w:rsid w:val="00382FFB"/>
    <w:rsid w:val="00393EDD"/>
    <w:rsid w:val="00397AD6"/>
    <w:rsid w:val="003A5063"/>
    <w:rsid w:val="003A6EBD"/>
    <w:rsid w:val="003B52E8"/>
    <w:rsid w:val="003B5E14"/>
    <w:rsid w:val="003B6892"/>
    <w:rsid w:val="003C3879"/>
    <w:rsid w:val="003D04A7"/>
    <w:rsid w:val="003D36B0"/>
    <w:rsid w:val="003D6BEB"/>
    <w:rsid w:val="003E357E"/>
    <w:rsid w:val="003E52A0"/>
    <w:rsid w:val="003E56E5"/>
    <w:rsid w:val="003E581B"/>
    <w:rsid w:val="003F2D32"/>
    <w:rsid w:val="003F52E6"/>
    <w:rsid w:val="003F6AAA"/>
    <w:rsid w:val="0040174E"/>
    <w:rsid w:val="00401880"/>
    <w:rsid w:val="004022AC"/>
    <w:rsid w:val="00403BA8"/>
    <w:rsid w:val="00406809"/>
    <w:rsid w:val="004078DF"/>
    <w:rsid w:val="00410796"/>
    <w:rsid w:val="00411379"/>
    <w:rsid w:val="00412A16"/>
    <w:rsid w:val="00426787"/>
    <w:rsid w:val="00430119"/>
    <w:rsid w:val="0043309E"/>
    <w:rsid w:val="004353F5"/>
    <w:rsid w:val="00441627"/>
    <w:rsid w:val="00444303"/>
    <w:rsid w:val="0044466C"/>
    <w:rsid w:val="00471775"/>
    <w:rsid w:val="0047246C"/>
    <w:rsid w:val="0047534E"/>
    <w:rsid w:val="00480DF4"/>
    <w:rsid w:val="0048540B"/>
    <w:rsid w:val="0049559E"/>
    <w:rsid w:val="0049663E"/>
    <w:rsid w:val="004A2E95"/>
    <w:rsid w:val="004B3702"/>
    <w:rsid w:val="004C5ADE"/>
    <w:rsid w:val="004C67E9"/>
    <w:rsid w:val="004D0CCF"/>
    <w:rsid w:val="004D630D"/>
    <w:rsid w:val="004E5D93"/>
    <w:rsid w:val="004E6F17"/>
    <w:rsid w:val="00501CBB"/>
    <w:rsid w:val="00503974"/>
    <w:rsid w:val="00505415"/>
    <w:rsid w:val="00505727"/>
    <w:rsid w:val="00527D0A"/>
    <w:rsid w:val="00550F18"/>
    <w:rsid w:val="00556CB0"/>
    <w:rsid w:val="00574795"/>
    <w:rsid w:val="00580304"/>
    <w:rsid w:val="005B1F56"/>
    <w:rsid w:val="005B3725"/>
    <w:rsid w:val="005B7DB8"/>
    <w:rsid w:val="005C3BDF"/>
    <w:rsid w:val="005D08AF"/>
    <w:rsid w:val="005D3B4F"/>
    <w:rsid w:val="005E283B"/>
    <w:rsid w:val="005E2B9B"/>
    <w:rsid w:val="005E3422"/>
    <w:rsid w:val="005F77B9"/>
    <w:rsid w:val="00606A09"/>
    <w:rsid w:val="006077A5"/>
    <w:rsid w:val="006168A1"/>
    <w:rsid w:val="00617949"/>
    <w:rsid w:val="006332C3"/>
    <w:rsid w:val="00637196"/>
    <w:rsid w:val="0064546B"/>
    <w:rsid w:val="00646DF2"/>
    <w:rsid w:val="00654534"/>
    <w:rsid w:val="0065777E"/>
    <w:rsid w:val="006652DA"/>
    <w:rsid w:val="00665DF3"/>
    <w:rsid w:val="00671EC8"/>
    <w:rsid w:val="00675E4D"/>
    <w:rsid w:val="0067784C"/>
    <w:rsid w:val="006779E7"/>
    <w:rsid w:val="00681547"/>
    <w:rsid w:val="00682D42"/>
    <w:rsid w:val="00693738"/>
    <w:rsid w:val="006B18E5"/>
    <w:rsid w:val="006B1F3A"/>
    <w:rsid w:val="006C6E19"/>
    <w:rsid w:val="006D0D74"/>
    <w:rsid w:val="006D17FB"/>
    <w:rsid w:val="006D22A5"/>
    <w:rsid w:val="006D27FF"/>
    <w:rsid w:val="006E0A15"/>
    <w:rsid w:val="006E3F34"/>
    <w:rsid w:val="006E4134"/>
    <w:rsid w:val="006F125D"/>
    <w:rsid w:val="007045A8"/>
    <w:rsid w:val="00712F55"/>
    <w:rsid w:val="00716765"/>
    <w:rsid w:val="00717F35"/>
    <w:rsid w:val="00725353"/>
    <w:rsid w:val="00737984"/>
    <w:rsid w:val="0074118D"/>
    <w:rsid w:val="00741589"/>
    <w:rsid w:val="00743003"/>
    <w:rsid w:val="007449FF"/>
    <w:rsid w:val="00754EBA"/>
    <w:rsid w:val="00756027"/>
    <w:rsid w:val="007656A7"/>
    <w:rsid w:val="00772BEC"/>
    <w:rsid w:val="00773770"/>
    <w:rsid w:val="0077425A"/>
    <w:rsid w:val="007745ED"/>
    <w:rsid w:val="00776320"/>
    <w:rsid w:val="00787876"/>
    <w:rsid w:val="00790554"/>
    <w:rsid w:val="007A09A3"/>
    <w:rsid w:val="007A5218"/>
    <w:rsid w:val="007A6EF9"/>
    <w:rsid w:val="007A7207"/>
    <w:rsid w:val="007B65BD"/>
    <w:rsid w:val="007B6751"/>
    <w:rsid w:val="007C05FA"/>
    <w:rsid w:val="007C1C4A"/>
    <w:rsid w:val="007C1C9A"/>
    <w:rsid w:val="007C370D"/>
    <w:rsid w:val="007C4336"/>
    <w:rsid w:val="007C68CF"/>
    <w:rsid w:val="007D0126"/>
    <w:rsid w:val="007D124F"/>
    <w:rsid w:val="007D44B6"/>
    <w:rsid w:val="007F0CC4"/>
    <w:rsid w:val="007F1744"/>
    <w:rsid w:val="007F3DE5"/>
    <w:rsid w:val="007F4519"/>
    <w:rsid w:val="007F65E5"/>
    <w:rsid w:val="007F7D8B"/>
    <w:rsid w:val="00815C13"/>
    <w:rsid w:val="00816E24"/>
    <w:rsid w:val="00821A17"/>
    <w:rsid w:val="00826BD1"/>
    <w:rsid w:val="00827CFC"/>
    <w:rsid w:val="008339C4"/>
    <w:rsid w:val="00836C7F"/>
    <w:rsid w:val="00850779"/>
    <w:rsid w:val="0085574D"/>
    <w:rsid w:val="00864F07"/>
    <w:rsid w:val="00873478"/>
    <w:rsid w:val="00876848"/>
    <w:rsid w:val="00882152"/>
    <w:rsid w:val="0089373B"/>
    <w:rsid w:val="008A004D"/>
    <w:rsid w:val="008A18D1"/>
    <w:rsid w:val="008A5A35"/>
    <w:rsid w:val="008A607E"/>
    <w:rsid w:val="008B7EB0"/>
    <w:rsid w:val="008C0BC7"/>
    <w:rsid w:val="008C593E"/>
    <w:rsid w:val="008C685A"/>
    <w:rsid w:val="008D4589"/>
    <w:rsid w:val="008D6692"/>
    <w:rsid w:val="008E052F"/>
    <w:rsid w:val="008E1C3C"/>
    <w:rsid w:val="008E25F7"/>
    <w:rsid w:val="008F14A3"/>
    <w:rsid w:val="008F44FB"/>
    <w:rsid w:val="009014B1"/>
    <w:rsid w:val="00906F9C"/>
    <w:rsid w:val="00915653"/>
    <w:rsid w:val="00923D24"/>
    <w:rsid w:val="00924B3E"/>
    <w:rsid w:val="00934431"/>
    <w:rsid w:val="00936426"/>
    <w:rsid w:val="0094506D"/>
    <w:rsid w:val="00951586"/>
    <w:rsid w:val="00952A4B"/>
    <w:rsid w:val="00952AF0"/>
    <w:rsid w:val="0095533D"/>
    <w:rsid w:val="00966EF9"/>
    <w:rsid w:val="009704A1"/>
    <w:rsid w:val="00974168"/>
    <w:rsid w:val="00974D1E"/>
    <w:rsid w:val="0097756F"/>
    <w:rsid w:val="00983ECE"/>
    <w:rsid w:val="00986C56"/>
    <w:rsid w:val="00991454"/>
    <w:rsid w:val="00991A74"/>
    <w:rsid w:val="009A55DA"/>
    <w:rsid w:val="009B0D5C"/>
    <w:rsid w:val="009D0409"/>
    <w:rsid w:val="009F0643"/>
    <w:rsid w:val="00A02001"/>
    <w:rsid w:val="00A02346"/>
    <w:rsid w:val="00A05D76"/>
    <w:rsid w:val="00A12376"/>
    <w:rsid w:val="00A22460"/>
    <w:rsid w:val="00A32276"/>
    <w:rsid w:val="00A325EB"/>
    <w:rsid w:val="00A364F1"/>
    <w:rsid w:val="00A40AC7"/>
    <w:rsid w:val="00A519BD"/>
    <w:rsid w:val="00A523AD"/>
    <w:rsid w:val="00A5492D"/>
    <w:rsid w:val="00A637A9"/>
    <w:rsid w:val="00A6445A"/>
    <w:rsid w:val="00A65AA2"/>
    <w:rsid w:val="00A7342D"/>
    <w:rsid w:val="00A86F44"/>
    <w:rsid w:val="00A92F9E"/>
    <w:rsid w:val="00A96A38"/>
    <w:rsid w:val="00AA3FD6"/>
    <w:rsid w:val="00AA45D9"/>
    <w:rsid w:val="00AA754F"/>
    <w:rsid w:val="00AC33C5"/>
    <w:rsid w:val="00AC4AAC"/>
    <w:rsid w:val="00AC7824"/>
    <w:rsid w:val="00AC7B19"/>
    <w:rsid w:val="00AD0806"/>
    <w:rsid w:val="00AD2CCB"/>
    <w:rsid w:val="00AE3AF5"/>
    <w:rsid w:val="00AF0DD2"/>
    <w:rsid w:val="00AF5606"/>
    <w:rsid w:val="00B02725"/>
    <w:rsid w:val="00B14CF8"/>
    <w:rsid w:val="00B1737E"/>
    <w:rsid w:val="00B25123"/>
    <w:rsid w:val="00B33328"/>
    <w:rsid w:val="00B6267C"/>
    <w:rsid w:val="00B70FBA"/>
    <w:rsid w:val="00B7374C"/>
    <w:rsid w:val="00B828DF"/>
    <w:rsid w:val="00B85FC5"/>
    <w:rsid w:val="00B86DB3"/>
    <w:rsid w:val="00B87E09"/>
    <w:rsid w:val="00B87E8D"/>
    <w:rsid w:val="00B918E3"/>
    <w:rsid w:val="00B91ECF"/>
    <w:rsid w:val="00B92889"/>
    <w:rsid w:val="00BB36E7"/>
    <w:rsid w:val="00BB53AC"/>
    <w:rsid w:val="00BC3141"/>
    <w:rsid w:val="00BC7616"/>
    <w:rsid w:val="00BC7EA4"/>
    <w:rsid w:val="00BD1746"/>
    <w:rsid w:val="00BD44BA"/>
    <w:rsid w:val="00BD68B1"/>
    <w:rsid w:val="00BD6D4E"/>
    <w:rsid w:val="00BD6F91"/>
    <w:rsid w:val="00BF0578"/>
    <w:rsid w:val="00BF58F7"/>
    <w:rsid w:val="00C02116"/>
    <w:rsid w:val="00C133FB"/>
    <w:rsid w:val="00C207D3"/>
    <w:rsid w:val="00C3482E"/>
    <w:rsid w:val="00C35223"/>
    <w:rsid w:val="00C457E4"/>
    <w:rsid w:val="00C54AD2"/>
    <w:rsid w:val="00C704C0"/>
    <w:rsid w:val="00C728C7"/>
    <w:rsid w:val="00C7500F"/>
    <w:rsid w:val="00C82585"/>
    <w:rsid w:val="00C867BA"/>
    <w:rsid w:val="00CA014F"/>
    <w:rsid w:val="00CA6A53"/>
    <w:rsid w:val="00CB4BF4"/>
    <w:rsid w:val="00CB7CA1"/>
    <w:rsid w:val="00CC517A"/>
    <w:rsid w:val="00CD60EF"/>
    <w:rsid w:val="00CE224A"/>
    <w:rsid w:val="00CE479E"/>
    <w:rsid w:val="00D069B6"/>
    <w:rsid w:val="00D076AB"/>
    <w:rsid w:val="00D102CD"/>
    <w:rsid w:val="00D2029B"/>
    <w:rsid w:val="00D213E6"/>
    <w:rsid w:val="00D244EE"/>
    <w:rsid w:val="00D25F87"/>
    <w:rsid w:val="00D2700E"/>
    <w:rsid w:val="00D51DB7"/>
    <w:rsid w:val="00D569E0"/>
    <w:rsid w:val="00D67E08"/>
    <w:rsid w:val="00D72A5B"/>
    <w:rsid w:val="00D76608"/>
    <w:rsid w:val="00D848DD"/>
    <w:rsid w:val="00D941F0"/>
    <w:rsid w:val="00DA5DF7"/>
    <w:rsid w:val="00DA6E55"/>
    <w:rsid w:val="00DB0FF1"/>
    <w:rsid w:val="00DB54CF"/>
    <w:rsid w:val="00DC3AC2"/>
    <w:rsid w:val="00DC4CF2"/>
    <w:rsid w:val="00DD5289"/>
    <w:rsid w:val="00DD60E8"/>
    <w:rsid w:val="00DF13E9"/>
    <w:rsid w:val="00DF585A"/>
    <w:rsid w:val="00DF65B9"/>
    <w:rsid w:val="00E0508B"/>
    <w:rsid w:val="00E05229"/>
    <w:rsid w:val="00E064C0"/>
    <w:rsid w:val="00E070AB"/>
    <w:rsid w:val="00E12661"/>
    <w:rsid w:val="00E213C4"/>
    <w:rsid w:val="00E239A3"/>
    <w:rsid w:val="00E25745"/>
    <w:rsid w:val="00E34415"/>
    <w:rsid w:val="00E3567E"/>
    <w:rsid w:val="00E365C4"/>
    <w:rsid w:val="00E51BA3"/>
    <w:rsid w:val="00E52492"/>
    <w:rsid w:val="00E55BA6"/>
    <w:rsid w:val="00E617E9"/>
    <w:rsid w:val="00E643E3"/>
    <w:rsid w:val="00E76760"/>
    <w:rsid w:val="00E82650"/>
    <w:rsid w:val="00E84731"/>
    <w:rsid w:val="00E902CC"/>
    <w:rsid w:val="00E96617"/>
    <w:rsid w:val="00EB0292"/>
    <w:rsid w:val="00EB2826"/>
    <w:rsid w:val="00EB6A65"/>
    <w:rsid w:val="00EC7955"/>
    <w:rsid w:val="00ED135F"/>
    <w:rsid w:val="00ED48A0"/>
    <w:rsid w:val="00EE3402"/>
    <w:rsid w:val="00EE3D62"/>
    <w:rsid w:val="00EE655A"/>
    <w:rsid w:val="00EF07CB"/>
    <w:rsid w:val="00EF4731"/>
    <w:rsid w:val="00F07221"/>
    <w:rsid w:val="00F1037D"/>
    <w:rsid w:val="00F124E8"/>
    <w:rsid w:val="00F13178"/>
    <w:rsid w:val="00F34DD2"/>
    <w:rsid w:val="00F41B44"/>
    <w:rsid w:val="00F4459C"/>
    <w:rsid w:val="00F54256"/>
    <w:rsid w:val="00F57EB8"/>
    <w:rsid w:val="00F65B4B"/>
    <w:rsid w:val="00F6636F"/>
    <w:rsid w:val="00F75904"/>
    <w:rsid w:val="00F77EAF"/>
    <w:rsid w:val="00F80DF3"/>
    <w:rsid w:val="00F850F7"/>
    <w:rsid w:val="00F86830"/>
    <w:rsid w:val="00F97C07"/>
    <w:rsid w:val="00FA5896"/>
    <w:rsid w:val="00FC557F"/>
    <w:rsid w:val="00FD346B"/>
    <w:rsid w:val="00FD487A"/>
    <w:rsid w:val="00FE06D1"/>
    <w:rsid w:val="00FE0791"/>
    <w:rsid w:val="00FE1636"/>
    <w:rsid w:val="0C331AB7"/>
    <w:rsid w:val="0C519E10"/>
    <w:rsid w:val="0E7EE60C"/>
    <w:rsid w:val="101AB66D"/>
    <w:rsid w:val="124F3B3D"/>
    <w:rsid w:val="14EE2790"/>
    <w:rsid w:val="17C2D6D5"/>
    <w:rsid w:val="1E9509D6"/>
    <w:rsid w:val="30F4785C"/>
    <w:rsid w:val="31B6446A"/>
    <w:rsid w:val="3214E94C"/>
    <w:rsid w:val="336EDB5C"/>
    <w:rsid w:val="34C00375"/>
    <w:rsid w:val="3535FC7D"/>
    <w:rsid w:val="39F80279"/>
    <w:rsid w:val="3B2699D9"/>
    <w:rsid w:val="3FC3393A"/>
    <w:rsid w:val="4CD4F6FD"/>
    <w:rsid w:val="4FA0D4F3"/>
    <w:rsid w:val="52447B46"/>
    <w:rsid w:val="52B75B3F"/>
    <w:rsid w:val="53781EB4"/>
    <w:rsid w:val="556D90DC"/>
    <w:rsid w:val="5CC31FFA"/>
    <w:rsid w:val="62468C11"/>
    <w:rsid w:val="63C93415"/>
    <w:rsid w:val="6BD445FA"/>
    <w:rsid w:val="712BB4CD"/>
    <w:rsid w:val="780AB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1EB02C"/>
  <w15:chartTrackingRefBased/>
  <w15:docId w15:val="{CD0AE3B7-D513-4B91-9C94-89505C419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5229"/>
    <w:pPr>
      <w:jc w:val="both"/>
    </w:pPr>
    <w:rPr>
      <w:rFonts w:ascii="Arial" w:hAnsi="Arial"/>
      <w:sz w:val="22"/>
      <w:lang w:eastAsia="en-US"/>
    </w:rPr>
  </w:style>
  <w:style w:type="paragraph" w:styleId="Heading1">
    <w:name w:val="heading 1"/>
    <w:basedOn w:val="Normal"/>
    <w:next w:val="Normal"/>
    <w:qFormat/>
    <w:rsid w:val="00EB2826"/>
    <w:pPr>
      <w:keepNext/>
      <w:numPr>
        <w:numId w:val="1"/>
      </w:numPr>
      <w:spacing w:after="240"/>
      <w:outlineLvl w:val="0"/>
    </w:pPr>
    <w:rPr>
      <w:b/>
      <w:caps/>
      <w:kern w:val="28"/>
    </w:rPr>
  </w:style>
  <w:style w:type="paragraph" w:styleId="Heading2">
    <w:name w:val="heading 2"/>
    <w:basedOn w:val="Normal"/>
    <w:next w:val="Normal"/>
    <w:qFormat/>
    <w:rsid w:val="00EB2826"/>
    <w:pPr>
      <w:keepNext/>
      <w:numPr>
        <w:ilvl w:val="1"/>
        <w:numId w:val="1"/>
      </w:numPr>
      <w:spacing w:after="240"/>
      <w:outlineLvl w:val="1"/>
    </w:pPr>
    <w:rPr>
      <w:b/>
    </w:rPr>
  </w:style>
  <w:style w:type="paragraph" w:styleId="Heading3">
    <w:name w:val="heading 3"/>
    <w:basedOn w:val="Normal"/>
    <w:next w:val="Normal"/>
    <w:qFormat/>
    <w:rsid w:val="00EB2826"/>
    <w:pPr>
      <w:keepNext/>
      <w:numPr>
        <w:ilvl w:val="2"/>
        <w:numId w:val="1"/>
      </w:numPr>
      <w:spacing w:after="240"/>
      <w:outlineLvl w:val="2"/>
    </w:pPr>
    <w:rPr>
      <w:b/>
      <w:i/>
    </w:rPr>
  </w:style>
  <w:style w:type="paragraph" w:styleId="Heading4">
    <w:name w:val="heading 4"/>
    <w:basedOn w:val="Normal"/>
    <w:next w:val="Normal"/>
    <w:qFormat/>
    <w:rsid w:val="00EB2826"/>
    <w:pPr>
      <w:keepNext/>
      <w:numPr>
        <w:ilvl w:val="3"/>
        <w:numId w:val="1"/>
      </w:numPr>
      <w:spacing w:after="240"/>
      <w:outlineLvl w:val="3"/>
    </w:pPr>
    <w:rPr>
      <w:b/>
    </w:rPr>
  </w:style>
  <w:style w:type="paragraph" w:styleId="Heading5">
    <w:name w:val="heading 5"/>
    <w:basedOn w:val="Normal"/>
    <w:next w:val="Normal"/>
    <w:qFormat/>
    <w:rsid w:val="00EB2826"/>
    <w:pPr>
      <w:numPr>
        <w:ilvl w:val="4"/>
        <w:numId w:val="1"/>
      </w:numPr>
      <w:spacing w:after="240"/>
      <w:outlineLvl w:val="4"/>
    </w:pPr>
    <w:rPr>
      <w:b/>
    </w:rPr>
  </w:style>
  <w:style w:type="paragraph" w:styleId="Heading6">
    <w:name w:val="heading 6"/>
    <w:basedOn w:val="Normal"/>
    <w:next w:val="Normal"/>
    <w:qFormat/>
    <w:rsid w:val="00EB2826"/>
    <w:pPr>
      <w:numPr>
        <w:ilvl w:val="5"/>
        <w:numId w:val="1"/>
      </w:numPr>
      <w:tabs>
        <w:tab w:val="left" w:pos="4253"/>
      </w:tabs>
      <w:spacing w:after="240"/>
      <w:outlineLvl w:val="5"/>
    </w:pPr>
    <w:rPr>
      <w:b/>
    </w:rPr>
  </w:style>
  <w:style w:type="paragraph" w:styleId="Heading7">
    <w:name w:val="heading 7"/>
    <w:basedOn w:val="Normal"/>
    <w:next w:val="Normal"/>
    <w:qFormat/>
    <w:rsid w:val="00EB2826"/>
    <w:pPr>
      <w:numPr>
        <w:ilvl w:val="6"/>
        <w:numId w:val="1"/>
      </w:numPr>
      <w:spacing w:after="240"/>
      <w:outlineLvl w:val="6"/>
    </w:pPr>
    <w:rPr>
      <w:b/>
    </w:rPr>
  </w:style>
  <w:style w:type="paragraph" w:styleId="Heading8">
    <w:name w:val="heading 8"/>
    <w:basedOn w:val="Normal"/>
    <w:next w:val="Normal"/>
    <w:qFormat/>
    <w:rsid w:val="00EB2826"/>
    <w:pPr>
      <w:numPr>
        <w:ilvl w:val="7"/>
        <w:numId w:val="1"/>
      </w:numPr>
      <w:spacing w:after="240"/>
      <w:outlineLvl w:val="7"/>
    </w:pPr>
    <w:rPr>
      <w:b/>
    </w:rPr>
  </w:style>
  <w:style w:type="paragraph" w:styleId="Heading9">
    <w:name w:val="heading 9"/>
    <w:basedOn w:val="Normal"/>
    <w:next w:val="Normal"/>
    <w:qFormat/>
    <w:rsid w:val="007A7207"/>
    <w:pPr>
      <w:numPr>
        <w:ilvl w:val="8"/>
        <w:numId w:val="1"/>
      </w:numPr>
      <w:spacing w:after="240"/>
      <w:outlineLvl w:val="8"/>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7A7207"/>
    <w:pPr>
      <w:tabs>
        <w:tab w:val="center" w:pos="4153"/>
        <w:tab w:val="right" w:pos="8306"/>
      </w:tabs>
    </w:pPr>
  </w:style>
  <w:style w:type="paragraph" w:styleId="Header">
    <w:name w:val="header"/>
    <w:basedOn w:val="Normal"/>
    <w:rsid w:val="007A7207"/>
    <w:pPr>
      <w:tabs>
        <w:tab w:val="center" w:pos="4153"/>
        <w:tab w:val="right" w:pos="8306"/>
      </w:tabs>
    </w:pPr>
  </w:style>
  <w:style w:type="character" w:styleId="Hyperlink">
    <w:name w:val="Hyperlink"/>
    <w:basedOn w:val="DefaultParagraphFont"/>
    <w:rsid w:val="007A7207"/>
    <w:rPr>
      <w:color w:val="0000FF"/>
      <w:u w:val="single"/>
    </w:rPr>
  </w:style>
  <w:style w:type="paragraph" w:styleId="Level1" w:customStyle="1">
    <w:name w:val="Level 1"/>
    <w:basedOn w:val="Normal"/>
    <w:rsid w:val="007A7207"/>
    <w:pPr>
      <w:spacing w:after="240"/>
      <w:ind w:left="567"/>
    </w:pPr>
  </w:style>
  <w:style w:type="paragraph" w:styleId="Level2" w:customStyle="1">
    <w:name w:val="Level 2"/>
    <w:basedOn w:val="Normal"/>
    <w:rsid w:val="007A7207"/>
    <w:pPr>
      <w:spacing w:after="240"/>
      <w:ind w:left="1276"/>
    </w:pPr>
  </w:style>
  <w:style w:type="paragraph" w:styleId="Level3" w:customStyle="1">
    <w:name w:val="Level 3"/>
    <w:basedOn w:val="Normal"/>
    <w:rsid w:val="007A7207"/>
    <w:pPr>
      <w:tabs>
        <w:tab w:val="left" w:pos="2127"/>
      </w:tabs>
      <w:spacing w:after="240"/>
      <w:ind w:left="2127"/>
    </w:pPr>
  </w:style>
  <w:style w:type="paragraph" w:styleId="Level4" w:customStyle="1">
    <w:name w:val="Level 4"/>
    <w:basedOn w:val="Normal"/>
    <w:rsid w:val="007A7207"/>
    <w:pPr>
      <w:spacing w:after="240"/>
      <w:ind w:left="3119"/>
    </w:pPr>
  </w:style>
  <w:style w:type="paragraph" w:styleId="Level5" w:customStyle="1">
    <w:name w:val="Level 5"/>
    <w:basedOn w:val="Normal"/>
    <w:rsid w:val="007A7207"/>
    <w:pPr>
      <w:spacing w:after="240"/>
      <w:ind w:left="3686"/>
    </w:pPr>
  </w:style>
  <w:style w:type="paragraph" w:styleId="Level6" w:customStyle="1">
    <w:name w:val="Level 6"/>
    <w:basedOn w:val="Normal"/>
    <w:rsid w:val="007A7207"/>
    <w:pPr>
      <w:spacing w:after="240"/>
      <w:ind w:left="4253"/>
    </w:pPr>
  </w:style>
  <w:style w:type="paragraph" w:styleId="Level7" w:customStyle="1">
    <w:name w:val="Level 7"/>
    <w:basedOn w:val="Normal"/>
    <w:rsid w:val="007A7207"/>
    <w:pPr>
      <w:spacing w:after="240"/>
      <w:ind w:left="4820"/>
    </w:pPr>
  </w:style>
  <w:style w:type="paragraph" w:styleId="Level8" w:customStyle="1">
    <w:name w:val="Level 8"/>
    <w:basedOn w:val="Normal"/>
    <w:rsid w:val="007A7207"/>
    <w:pPr>
      <w:spacing w:after="240"/>
      <w:ind w:left="5387"/>
    </w:pPr>
  </w:style>
  <w:style w:type="paragraph" w:styleId="Level9" w:customStyle="1">
    <w:name w:val="Level 9"/>
    <w:basedOn w:val="Normal"/>
    <w:rsid w:val="007A7207"/>
    <w:pPr>
      <w:spacing w:after="240"/>
      <w:ind w:left="5954"/>
    </w:pPr>
  </w:style>
  <w:style w:type="paragraph" w:styleId="Number1" w:customStyle="1">
    <w:name w:val="Number 1"/>
    <w:basedOn w:val="Heading1"/>
    <w:rsid w:val="00E05229"/>
    <w:pPr>
      <w:keepNext w:val="0"/>
      <w:spacing w:after="0"/>
      <w:outlineLvl w:val="9"/>
    </w:pPr>
    <w:rPr>
      <w:b w:val="0"/>
      <w:caps w:val="0"/>
    </w:rPr>
  </w:style>
  <w:style w:type="paragraph" w:styleId="Number2" w:customStyle="1">
    <w:name w:val="Number 2"/>
    <w:basedOn w:val="Heading2"/>
    <w:rsid w:val="007A7207"/>
    <w:pPr>
      <w:keepNext w:val="0"/>
      <w:outlineLvl w:val="9"/>
    </w:pPr>
    <w:rPr>
      <w:b w:val="0"/>
    </w:rPr>
  </w:style>
  <w:style w:type="paragraph" w:styleId="Number3" w:customStyle="1">
    <w:name w:val="Number 3"/>
    <w:basedOn w:val="Heading3"/>
    <w:rsid w:val="007A7207"/>
    <w:pPr>
      <w:keepNext w:val="0"/>
      <w:tabs>
        <w:tab w:val="clear" w:pos="2126"/>
        <w:tab w:val="num" w:pos="2127"/>
      </w:tabs>
      <w:ind w:left="2127" w:hanging="851"/>
      <w:outlineLvl w:val="9"/>
    </w:pPr>
    <w:rPr>
      <w:b w:val="0"/>
      <w:i w:val="0"/>
    </w:rPr>
  </w:style>
  <w:style w:type="paragraph" w:styleId="Number4" w:customStyle="1">
    <w:name w:val="Number 4"/>
    <w:basedOn w:val="Heading4"/>
    <w:rsid w:val="007A7207"/>
    <w:pPr>
      <w:keepNext w:val="0"/>
      <w:ind w:left="3118"/>
      <w:outlineLvl w:val="9"/>
    </w:pPr>
    <w:rPr>
      <w:b w:val="0"/>
    </w:rPr>
  </w:style>
  <w:style w:type="paragraph" w:styleId="Number5" w:customStyle="1">
    <w:name w:val="Number 5"/>
    <w:basedOn w:val="Heading5"/>
    <w:rsid w:val="007A7207"/>
    <w:pPr>
      <w:outlineLvl w:val="9"/>
    </w:pPr>
    <w:rPr>
      <w:b w:val="0"/>
    </w:rPr>
  </w:style>
  <w:style w:type="paragraph" w:styleId="Number6" w:customStyle="1">
    <w:name w:val="Number 6"/>
    <w:basedOn w:val="Heading6"/>
    <w:rsid w:val="007A7207"/>
    <w:pPr>
      <w:outlineLvl w:val="9"/>
    </w:pPr>
    <w:rPr>
      <w:b w:val="0"/>
    </w:rPr>
  </w:style>
  <w:style w:type="paragraph" w:styleId="Number7" w:customStyle="1">
    <w:name w:val="Number 7"/>
    <w:basedOn w:val="Heading7"/>
    <w:rsid w:val="007A7207"/>
    <w:pPr>
      <w:outlineLvl w:val="9"/>
    </w:pPr>
    <w:rPr>
      <w:b w:val="0"/>
    </w:rPr>
  </w:style>
  <w:style w:type="character" w:styleId="PageNumber">
    <w:name w:val="page number"/>
    <w:basedOn w:val="DefaultParagraphFont"/>
    <w:rsid w:val="007A7207"/>
  </w:style>
  <w:style w:type="character" w:styleId="EmailStyle35" w:customStyle="1">
    <w:name w:val="EmailStyle35"/>
    <w:basedOn w:val="DefaultParagraphFont"/>
    <w:rsid w:val="007A7207"/>
    <w:rPr>
      <w:rFonts w:ascii="Arial" w:hAnsi="Arial" w:cs="Arial"/>
      <w:color w:val="auto"/>
      <w:sz w:val="20"/>
    </w:rPr>
  </w:style>
  <w:style w:type="character" w:styleId="EmailStyle36" w:customStyle="1">
    <w:name w:val="EmailStyle36"/>
    <w:basedOn w:val="DefaultParagraphFont"/>
    <w:rsid w:val="007A7207"/>
    <w:rPr>
      <w:rFonts w:ascii="Arial" w:hAnsi="Arial" w:cs="Arial"/>
      <w:color w:val="auto"/>
      <w:sz w:val="20"/>
    </w:rPr>
  </w:style>
  <w:style w:type="paragraph" w:styleId="Recitals" w:customStyle="1">
    <w:name w:val="Recitals"/>
    <w:basedOn w:val="Normal"/>
    <w:rsid w:val="007A7207"/>
    <w:pPr>
      <w:numPr>
        <w:numId w:val="2"/>
      </w:numPr>
      <w:spacing w:after="240"/>
    </w:pPr>
  </w:style>
  <w:style w:type="paragraph" w:styleId="ScheduleAppendix" w:customStyle="1">
    <w:name w:val="Schedule/Appendix"/>
    <w:basedOn w:val="Normal"/>
    <w:rsid w:val="007A7207"/>
    <w:pPr>
      <w:pBdr>
        <w:bottom w:val="single" w:color="auto" w:sz="4" w:space="1"/>
      </w:pBdr>
      <w:spacing w:after="240"/>
      <w:jc w:val="center"/>
    </w:pPr>
    <w:rPr>
      <w:b/>
      <w:sz w:val="32"/>
      <w:szCs w:val="32"/>
    </w:rPr>
  </w:style>
  <w:style w:type="character" w:styleId="Strong">
    <w:name w:val="Strong"/>
    <w:basedOn w:val="DefaultParagraphFont"/>
    <w:qFormat/>
    <w:rsid w:val="007A7207"/>
    <w:rPr>
      <w:b/>
      <w:bCs/>
    </w:rPr>
  </w:style>
  <w:style w:type="paragraph" w:styleId="TOC1">
    <w:name w:val="toc 1"/>
    <w:basedOn w:val="Normal"/>
    <w:next w:val="Normal"/>
    <w:autoRedefine/>
    <w:semiHidden/>
    <w:rsid w:val="007A7207"/>
    <w:pPr>
      <w:ind w:left="567" w:hanging="567"/>
    </w:pPr>
    <w:rPr>
      <w:b/>
      <w:caps/>
    </w:rPr>
  </w:style>
  <w:style w:type="paragraph" w:styleId="TOC2">
    <w:name w:val="toc 2"/>
    <w:basedOn w:val="Normal"/>
    <w:next w:val="Normal"/>
    <w:autoRedefine/>
    <w:semiHidden/>
    <w:rsid w:val="007A7207"/>
    <w:pPr>
      <w:ind w:left="1134" w:hanging="567"/>
    </w:pPr>
    <w:rPr>
      <w:b/>
    </w:rPr>
  </w:style>
  <w:style w:type="paragraph" w:styleId="TOC3">
    <w:name w:val="toc 3"/>
    <w:basedOn w:val="Normal"/>
    <w:next w:val="Normal"/>
    <w:autoRedefine/>
    <w:semiHidden/>
    <w:rsid w:val="007A7207"/>
    <w:pPr>
      <w:tabs>
        <w:tab w:val="left" w:pos="2126"/>
        <w:tab w:val="right" w:leader="dot" w:pos="9015"/>
      </w:tabs>
      <w:ind w:left="2127" w:hanging="851"/>
    </w:pPr>
    <w:rPr>
      <w:b/>
      <w:iCs/>
    </w:rPr>
  </w:style>
  <w:style w:type="paragraph" w:styleId="TOC4">
    <w:name w:val="toc 4"/>
    <w:basedOn w:val="Normal"/>
    <w:next w:val="Normal"/>
    <w:autoRedefine/>
    <w:semiHidden/>
    <w:rsid w:val="007A7207"/>
    <w:pPr>
      <w:spacing w:after="120"/>
    </w:pPr>
    <w:rPr>
      <w:b/>
      <w:caps/>
    </w:rPr>
  </w:style>
  <w:style w:type="paragraph" w:styleId="TOC5">
    <w:name w:val="toc 5"/>
    <w:basedOn w:val="Normal"/>
    <w:next w:val="Normal"/>
    <w:autoRedefine/>
    <w:semiHidden/>
    <w:rsid w:val="007A7207"/>
    <w:pPr>
      <w:ind w:left="3119"/>
    </w:pPr>
  </w:style>
  <w:style w:type="paragraph" w:styleId="TOC6">
    <w:name w:val="toc 6"/>
    <w:basedOn w:val="Normal"/>
    <w:next w:val="Normal"/>
    <w:autoRedefine/>
    <w:semiHidden/>
    <w:rsid w:val="007A7207"/>
    <w:pPr>
      <w:ind w:left="3686"/>
    </w:pPr>
  </w:style>
  <w:style w:type="paragraph" w:styleId="TOC7">
    <w:name w:val="toc 7"/>
    <w:basedOn w:val="Normal"/>
    <w:next w:val="Normal"/>
    <w:autoRedefine/>
    <w:semiHidden/>
    <w:rsid w:val="007A7207"/>
    <w:pPr>
      <w:ind w:left="4253"/>
    </w:pPr>
  </w:style>
  <w:style w:type="paragraph" w:styleId="TOC8">
    <w:name w:val="toc 8"/>
    <w:basedOn w:val="Normal"/>
    <w:next w:val="Normal"/>
    <w:autoRedefine/>
    <w:semiHidden/>
    <w:rsid w:val="007A7207"/>
    <w:pPr>
      <w:ind w:left="4820"/>
    </w:pPr>
  </w:style>
  <w:style w:type="paragraph" w:styleId="TOC9">
    <w:name w:val="toc 9"/>
    <w:basedOn w:val="Normal"/>
    <w:next w:val="Normal"/>
    <w:autoRedefine/>
    <w:semiHidden/>
    <w:rsid w:val="007A7207"/>
    <w:pPr>
      <w:ind w:left="5387"/>
    </w:pPr>
  </w:style>
  <w:style w:type="paragraph" w:styleId="PlainText">
    <w:name w:val="Plain Text"/>
    <w:basedOn w:val="Normal"/>
    <w:link w:val="PlainTextChar"/>
    <w:uiPriority w:val="99"/>
    <w:unhideWhenUsed/>
    <w:rsid w:val="00936426"/>
    <w:pPr>
      <w:jc w:val="left"/>
    </w:pPr>
    <w:rPr>
      <w:rFonts w:ascii="Calibri" w:hAnsi="Calibri"/>
      <w:szCs w:val="21"/>
    </w:rPr>
  </w:style>
  <w:style w:type="character" w:styleId="PlainTextChar" w:customStyle="1">
    <w:name w:val="Plain Text Char"/>
    <w:basedOn w:val="DefaultParagraphFont"/>
    <w:link w:val="PlainText"/>
    <w:uiPriority w:val="99"/>
    <w:rsid w:val="00936426"/>
    <w:rPr>
      <w:rFonts w:ascii="Calibri" w:hAnsi="Calibri"/>
      <w:sz w:val="22"/>
      <w:szCs w:val="21"/>
      <w:lang w:eastAsia="en-US"/>
    </w:rPr>
  </w:style>
  <w:style w:type="paragraph" w:styleId="NormalWeb">
    <w:name w:val="Normal (Web)"/>
    <w:basedOn w:val="Normal"/>
    <w:uiPriority w:val="99"/>
    <w:unhideWhenUsed/>
    <w:rsid w:val="005C3BDF"/>
    <w:pPr>
      <w:spacing w:before="100" w:beforeAutospacing="1" w:after="100" w:afterAutospacing="1"/>
      <w:jc w:val="left"/>
    </w:pPr>
    <w:rPr>
      <w:rFonts w:ascii="Times New Roman" w:hAnsi="Times New Roman" w:eastAsiaTheme="minorEastAsia"/>
      <w:sz w:val="24"/>
      <w:szCs w:val="24"/>
      <w:lang w:eastAsia="en-AU"/>
    </w:rPr>
  </w:style>
  <w:style w:type="paragraph" w:styleId="AUBodyCopy-noSpaceAfter" w:customStyle="1">
    <w:name w:val="AU Body Copy - no Space After"/>
    <w:basedOn w:val="Normal"/>
    <w:rsid w:val="00F34DD2"/>
  </w:style>
  <w:style w:type="paragraph" w:styleId="StyleAUBodyCopy-noSpaceAfterArial10ptUnderline" w:customStyle="1">
    <w:name w:val="Style AU Body Copy - no Space After + Arial 10 pt Underline"/>
    <w:basedOn w:val="AUBodyCopy-noSpaceAfter"/>
    <w:rsid w:val="00F34DD2"/>
    <w:rPr>
      <w:u w:val="single"/>
    </w:rPr>
  </w:style>
  <w:style w:type="paragraph" w:styleId="ListParagraph">
    <w:name w:val="List Paragraph"/>
    <w:basedOn w:val="Normal"/>
    <w:uiPriority w:val="34"/>
    <w:qFormat/>
    <w:rsid w:val="00E84731"/>
    <w:pPr>
      <w:spacing w:after="160" w:line="256" w:lineRule="auto"/>
      <w:ind w:left="720"/>
      <w:contextualSpacing/>
      <w:jc w:val="left"/>
    </w:pPr>
    <w:rPr>
      <w:rFonts w:asciiTheme="minorHAnsi" w:hAnsiTheme="minorHAnsi" w:eastAsiaTheme="minorHAnsi" w:cstheme="minorBidi"/>
      <w:szCs w:val="22"/>
    </w:rPr>
  </w:style>
  <w:style w:type="character" w:styleId="CommentReference">
    <w:name w:val="annotation reference"/>
    <w:basedOn w:val="DefaultParagraphFont"/>
    <w:uiPriority w:val="99"/>
    <w:semiHidden/>
    <w:unhideWhenUsed/>
    <w:rsid w:val="00E84731"/>
    <w:rPr>
      <w:sz w:val="16"/>
      <w:szCs w:val="16"/>
    </w:rPr>
  </w:style>
  <w:style w:type="paragraph" w:styleId="CommentText">
    <w:name w:val="annotation text"/>
    <w:basedOn w:val="Normal"/>
    <w:link w:val="CommentTextChar"/>
    <w:uiPriority w:val="99"/>
    <w:unhideWhenUsed/>
    <w:rsid w:val="00E84731"/>
    <w:pPr>
      <w:spacing w:after="112"/>
      <w:jc w:val="left"/>
    </w:pPr>
    <w:rPr>
      <w:rFonts w:ascii="Book Antiqua" w:hAnsi="Book Antiqua" w:eastAsia="Book Antiqua" w:cs="Book Antiqua"/>
      <w:color w:val="4D4D4F"/>
      <w:lang w:val="en-NZ" w:eastAsia="en-AU"/>
    </w:rPr>
  </w:style>
  <w:style w:type="character" w:styleId="CommentTextChar" w:customStyle="1">
    <w:name w:val="Comment Text Char"/>
    <w:basedOn w:val="DefaultParagraphFont"/>
    <w:link w:val="CommentText"/>
    <w:uiPriority w:val="99"/>
    <w:rsid w:val="00E84731"/>
    <w:rPr>
      <w:rFonts w:ascii="Book Antiqua" w:hAnsi="Book Antiqua" w:eastAsia="Book Antiqua" w:cs="Book Antiqua"/>
      <w:color w:val="4D4D4F"/>
      <w:lang w:val="en-NZ"/>
    </w:rPr>
  </w:style>
  <w:style w:type="paragraph" w:styleId="BalloonText">
    <w:name w:val="Balloon Text"/>
    <w:basedOn w:val="Normal"/>
    <w:link w:val="BalloonTextChar"/>
    <w:semiHidden/>
    <w:unhideWhenUsed/>
    <w:rsid w:val="00E84731"/>
    <w:rPr>
      <w:rFonts w:ascii="Segoe UI" w:hAnsi="Segoe UI" w:cs="Segoe UI"/>
      <w:sz w:val="18"/>
      <w:szCs w:val="18"/>
    </w:rPr>
  </w:style>
  <w:style w:type="character" w:styleId="BalloonTextChar" w:customStyle="1">
    <w:name w:val="Balloon Text Char"/>
    <w:basedOn w:val="DefaultParagraphFont"/>
    <w:link w:val="BalloonText"/>
    <w:semiHidden/>
    <w:rsid w:val="00E84731"/>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816E24"/>
    <w:pPr>
      <w:spacing w:after="0"/>
      <w:jc w:val="both"/>
    </w:pPr>
    <w:rPr>
      <w:rFonts w:ascii="Arial" w:hAnsi="Arial" w:eastAsia="Times New Roman" w:cs="Times New Roman"/>
      <w:b/>
      <w:bCs/>
      <w:color w:val="auto"/>
      <w:lang w:val="en-AU" w:eastAsia="en-US"/>
    </w:rPr>
  </w:style>
  <w:style w:type="character" w:styleId="CommentSubjectChar" w:customStyle="1">
    <w:name w:val="Comment Subject Char"/>
    <w:basedOn w:val="CommentTextChar"/>
    <w:link w:val="CommentSubject"/>
    <w:semiHidden/>
    <w:rsid w:val="00816E24"/>
    <w:rPr>
      <w:rFonts w:ascii="Arial" w:hAnsi="Arial" w:eastAsia="Book Antiqua" w:cs="Book Antiqua"/>
      <w:b/>
      <w:bCs/>
      <w:color w:val="4D4D4F"/>
      <w:lang w:val="en-NZ" w:eastAsia="en-US"/>
    </w:rPr>
  </w:style>
  <w:style w:type="character" w:styleId="UnresolvedMention">
    <w:name w:val="Unresolved Mention"/>
    <w:basedOn w:val="DefaultParagraphFont"/>
    <w:uiPriority w:val="99"/>
    <w:semiHidden/>
    <w:unhideWhenUsed/>
    <w:rsid w:val="00503974"/>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customXml" Target="../customXml/item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mailto:microbrewery@adelaide.edu.au" TargetMode="External" Id="Ra05d7f0e0ed642a7" /><Relationship Type="http://schemas.openxmlformats.org/officeDocument/2006/relationships/hyperlink" Target="http://www.adelaide.edu.au/policies/62/" TargetMode="External" Id="R7dd0a09e8daa4e13" /><Relationship Type="http://schemas.openxmlformats.org/officeDocument/2006/relationships/header" Target="header2.xml" Id="R7419946f74ef454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61AFB17354E458C253CD28A30DCB2" ma:contentTypeVersion="16" ma:contentTypeDescription="Create a new document." ma:contentTypeScope="" ma:versionID="17f558421282d701ddd5890bf3becd41">
  <xsd:schema xmlns:xsd="http://www.w3.org/2001/XMLSchema" xmlns:xs="http://www.w3.org/2001/XMLSchema" xmlns:p="http://schemas.microsoft.com/office/2006/metadata/properties" xmlns:ns2="10faeffb-d414-40f7-8016-039aba4e758e" xmlns:ns3="d3addd04-2769-4da7-bdc9-8db7dafede4b" targetNamespace="http://schemas.microsoft.com/office/2006/metadata/properties" ma:root="true" ma:fieldsID="10d447afe4b472b1610f2435cd0c46c4" ns2:_="" ns3:_="">
    <xsd:import namespace="10faeffb-d414-40f7-8016-039aba4e758e"/>
    <xsd:import namespace="d3addd04-2769-4da7-bdc9-8db7dafed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aeffb-d414-40f7-8016-039aba4e7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ddd04-2769-4da7-bdc9-8db7dafede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6cd449-fc80-4d8f-8802-eb91be1ba5a3}" ma:internalName="TaxCatchAll" ma:showField="CatchAllData" ma:web="d3addd04-2769-4da7-bdc9-8db7dafed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addd04-2769-4da7-bdc9-8db7dafede4b" xsi:nil="true"/>
    <lcf76f155ced4ddcb4097134ff3c332f xmlns="10faeffb-d414-40f7-8016-039aba4e75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3D165-01F9-4A7C-B6A2-997AB4264768}"/>
</file>

<file path=customXml/itemProps2.xml><?xml version="1.0" encoding="utf-8"?>
<ds:datastoreItem xmlns:ds="http://schemas.openxmlformats.org/officeDocument/2006/customXml" ds:itemID="{FC4319E1-288C-44FB-A4EF-B4A3080EA7C3}"/>
</file>

<file path=customXml/itemProps3.xml><?xml version="1.0" encoding="utf-8"?>
<ds:datastoreItem xmlns:ds="http://schemas.openxmlformats.org/officeDocument/2006/customXml" ds:itemID="{9556613D-167D-4CF6-8BD6-F476554109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Adelaide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Evans</dc:creator>
  <cp:keywords/>
  <dc:description/>
  <cp:lastModifiedBy>Chelsea Cinnamond</cp:lastModifiedBy>
  <cp:revision>12</cp:revision>
  <cp:lastPrinted>2010-10-11T23:37:00Z</cp:lastPrinted>
  <dcterms:created xsi:type="dcterms:W3CDTF">2024-03-08T06:05:00Z</dcterms:created>
  <dcterms:modified xsi:type="dcterms:W3CDTF">2024-05-23T02:01:07Z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0x010100E0861AFB17354E458C253CD28A30DCB2</vt:lpwstr>
  </property>
  <property fmtid="{D5CDD505-2E9C-101B-9397-08002B2CF9AE}" pid="3" name="MediaServiceImageTags">
    <vt:lpwstr/>
  </property>
</Properties>
</file>